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DC8" w:rsidRPr="00D71F86" w:rsidRDefault="00286DC8" w:rsidP="00286DC8">
      <w:pPr>
        <w:contextualSpacing/>
        <w:jc w:val="center"/>
        <w:rPr>
          <w:rFonts w:ascii="Times New Roman" w:eastAsia="Times New Roman" w:hAnsi="Times New Roman" w:cs="Times New Roman"/>
          <w:bCs/>
          <w:color w:val="000000" w:themeColor="text1"/>
          <w:sz w:val="36"/>
          <w:szCs w:val="36"/>
        </w:rPr>
      </w:pPr>
      <w:r w:rsidRPr="00D71F86">
        <w:rPr>
          <w:rFonts w:ascii="Times New Roman" w:eastAsia="Times New Roman" w:hAnsi="Times New Roman" w:cs="Times New Roman"/>
          <w:bCs/>
          <w:color w:val="000000" w:themeColor="text1"/>
          <w:sz w:val="36"/>
          <w:szCs w:val="36"/>
        </w:rPr>
        <w:t xml:space="preserve">THẢO LUẬN LẦN </w:t>
      </w:r>
      <w:r w:rsidR="00BE28D8" w:rsidRPr="00D71F86">
        <w:rPr>
          <w:rFonts w:ascii="Times New Roman" w:eastAsia="Times New Roman" w:hAnsi="Times New Roman" w:cs="Times New Roman"/>
          <w:bCs/>
          <w:color w:val="000000" w:themeColor="text1"/>
          <w:sz w:val="36"/>
          <w:szCs w:val="36"/>
        </w:rPr>
        <w:t>2</w:t>
      </w:r>
    </w:p>
    <w:p w:rsidR="00350FA2" w:rsidRPr="00D71F86" w:rsidRDefault="00350FA2" w:rsidP="00D122CB">
      <w:pPr>
        <w:contextualSpacing/>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HUỲNH NGỌC MAI</w:t>
      </w:r>
    </w:p>
    <w:p w:rsidR="00350FA2" w:rsidRPr="00D71F86" w:rsidRDefault="00350FA2" w:rsidP="00286DC8">
      <w:pPr>
        <w:ind w:firstLine="567"/>
        <w:contextualSpacing/>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LỚP TC 134</w:t>
      </w:r>
    </w:p>
    <w:p w:rsidR="00350FA2" w:rsidRPr="00D71F86" w:rsidRDefault="00350FA2" w:rsidP="00D122CB">
      <w:pPr>
        <w:contextualSpacing/>
        <w:rPr>
          <w:rFonts w:ascii="Times New Roman" w:eastAsia="Times New Roman" w:hAnsi="Times New Roman" w:cs="Times New Roman"/>
          <w:bCs/>
          <w:color w:val="000000" w:themeColor="text1"/>
          <w:sz w:val="28"/>
          <w:szCs w:val="28"/>
        </w:rPr>
      </w:pPr>
    </w:p>
    <w:p w:rsidR="003A34CA" w:rsidRPr="00D71F86" w:rsidRDefault="003A34CA"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Đánh giá đảng ta về côn</w:t>
      </w:r>
      <w:r w:rsidR="005B3547" w:rsidRPr="00D71F86">
        <w:rPr>
          <w:rFonts w:ascii="Times New Roman" w:eastAsia="Times New Roman" w:hAnsi="Times New Roman" w:cs="Times New Roman"/>
          <w:bCs/>
          <w:color w:val="000000" w:themeColor="text1"/>
          <w:sz w:val="28"/>
          <w:szCs w:val="28"/>
        </w:rPr>
        <w:t>g</w:t>
      </w:r>
      <w:r w:rsidRPr="00D71F86">
        <w:rPr>
          <w:rFonts w:ascii="Times New Roman" w:eastAsia="Times New Roman" w:hAnsi="Times New Roman" w:cs="Times New Roman"/>
          <w:bCs/>
          <w:color w:val="000000" w:themeColor="text1"/>
          <w:sz w:val="28"/>
          <w:szCs w:val="28"/>
        </w:rPr>
        <w:t xml:space="preserve"> tác cán bộ hiện nay? Liên hệ công tác cán bộ tại đơn vị. </w:t>
      </w:r>
      <w:proofErr w:type="gramStart"/>
      <w:r w:rsidRPr="00D71F86">
        <w:rPr>
          <w:rFonts w:ascii="Times New Roman" w:eastAsia="Times New Roman" w:hAnsi="Times New Roman" w:cs="Times New Roman"/>
          <w:bCs/>
          <w:color w:val="000000" w:themeColor="text1"/>
          <w:sz w:val="28"/>
          <w:szCs w:val="28"/>
        </w:rPr>
        <w:t>đề</w:t>
      </w:r>
      <w:proofErr w:type="gramEnd"/>
      <w:r w:rsidRPr="00D71F86">
        <w:rPr>
          <w:rFonts w:ascii="Times New Roman" w:eastAsia="Times New Roman" w:hAnsi="Times New Roman" w:cs="Times New Roman"/>
          <w:bCs/>
          <w:color w:val="000000" w:themeColor="text1"/>
          <w:sz w:val="28"/>
          <w:szCs w:val="28"/>
        </w:rPr>
        <w:t xml:space="preserve"> xuất giải pháp nâng cao chất lượng đội ngũ cán bộ.</w:t>
      </w:r>
    </w:p>
    <w:p w:rsidR="003A34CA" w:rsidRPr="00D71F86" w:rsidRDefault="00785C3D"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 xml:space="preserve">Những nhận thức chung về công tác tư tưởng của tổ chức CS Đảng. công tác tư tưởng hiện nay cần tập trung vào những nội dung trọng tâm </w:t>
      </w:r>
      <w:proofErr w:type="gramStart"/>
      <w:r w:rsidRPr="00D71F86">
        <w:rPr>
          <w:rFonts w:ascii="Times New Roman" w:eastAsia="Times New Roman" w:hAnsi="Times New Roman" w:cs="Times New Roman"/>
          <w:bCs/>
          <w:color w:val="000000" w:themeColor="text1"/>
          <w:sz w:val="28"/>
          <w:szCs w:val="28"/>
        </w:rPr>
        <w:t>nào ?</w:t>
      </w:r>
      <w:proofErr w:type="gramEnd"/>
      <w:r w:rsidRPr="00D71F86">
        <w:rPr>
          <w:rFonts w:ascii="Times New Roman" w:eastAsia="Times New Roman" w:hAnsi="Times New Roman" w:cs="Times New Roman"/>
          <w:bCs/>
          <w:color w:val="000000" w:themeColor="text1"/>
          <w:sz w:val="28"/>
          <w:szCs w:val="28"/>
        </w:rPr>
        <w:t xml:space="preserve"> Liên hệ công tác tư tưởng tại đơn vị? </w:t>
      </w:r>
      <w:r w:rsidR="00214FA8" w:rsidRPr="00D71F86">
        <w:rPr>
          <w:rFonts w:ascii="Times New Roman" w:eastAsia="Times New Roman" w:hAnsi="Times New Roman" w:cs="Times New Roman"/>
          <w:bCs/>
          <w:color w:val="000000" w:themeColor="text1"/>
          <w:sz w:val="28"/>
          <w:szCs w:val="28"/>
        </w:rPr>
        <w:t xml:space="preserve">Đề </w:t>
      </w:r>
      <w:r w:rsidRPr="00D71F86">
        <w:rPr>
          <w:rFonts w:ascii="Times New Roman" w:eastAsia="Times New Roman" w:hAnsi="Times New Roman" w:cs="Times New Roman"/>
          <w:bCs/>
          <w:color w:val="000000" w:themeColor="text1"/>
          <w:sz w:val="28"/>
          <w:szCs w:val="28"/>
        </w:rPr>
        <w:t>xuất giải pháp để nâng cao hiệu quả công tác tư tưởng.</w:t>
      </w:r>
    </w:p>
    <w:p w:rsidR="003A34CA" w:rsidRPr="00D71F86" w:rsidRDefault="00214FA8"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Phân tích hình thức, phương pháp kiểm tra giám sát? Liên hệ công tác kiểm tra giám sát tại chi bộ? Đề xuất giải pháp để nâng cao chất lượng hiệu quả công tác kiểm tra giám sát?</w:t>
      </w:r>
    </w:p>
    <w:p w:rsidR="003A34CA" w:rsidRPr="00D71F86" w:rsidRDefault="0007274E"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Học viên xây dựng tình huống công tác Đảng và xử lý: tình huống về công tác Đảng viên</w:t>
      </w:r>
      <w:r w:rsidR="003A34CA" w:rsidRPr="00D71F86">
        <w:rPr>
          <w:rFonts w:ascii="Times New Roman" w:eastAsia="Times New Roman" w:hAnsi="Times New Roman" w:cs="Times New Roman"/>
          <w:bCs/>
          <w:color w:val="000000" w:themeColor="text1"/>
          <w:sz w:val="28"/>
          <w:szCs w:val="28"/>
        </w:rPr>
        <w:t>.</w:t>
      </w:r>
      <w:r w:rsidRPr="00D71F86">
        <w:rPr>
          <w:rFonts w:ascii="Times New Roman" w:eastAsia="Times New Roman" w:hAnsi="Times New Roman" w:cs="Times New Roman"/>
          <w:bCs/>
          <w:color w:val="000000" w:themeColor="text1"/>
          <w:sz w:val="28"/>
          <w:szCs w:val="28"/>
        </w:rPr>
        <w:t xml:space="preserve"> Tình huống về đại hội chi bộ, Đảng bộ, tình huống về thực hiện nguyên tắc tổ chức, sinh hoạt Đảng, tình huống xử lý kỹ luật Đảng viên.</w:t>
      </w:r>
    </w:p>
    <w:p w:rsidR="0007274E" w:rsidRPr="00D71F86" w:rsidRDefault="0007274E">
      <w:pPr>
        <w:rPr>
          <w:rFonts w:ascii="Times New Roman" w:eastAsia="Times New Roman" w:hAnsi="Times New Roman" w:cs="Times New Roman"/>
          <w:bCs/>
          <w:color w:val="000000" w:themeColor="text1"/>
          <w:sz w:val="32"/>
          <w:szCs w:val="32"/>
        </w:rPr>
      </w:pPr>
      <w:r w:rsidRPr="00D71F86">
        <w:rPr>
          <w:rFonts w:ascii="Times New Roman" w:eastAsia="Times New Roman" w:hAnsi="Times New Roman" w:cs="Times New Roman"/>
          <w:bCs/>
          <w:color w:val="000000" w:themeColor="text1"/>
          <w:sz w:val="32"/>
          <w:szCs w:val="32"/>
        </w:rPr>
        <w:br w:type="page"/>
      </w:r>
    </w:p>
    <w:p w:rsidR="003A34CA" w:rsidRPr="00D71F86" w:rsidRDefault="003A34CA">
      <w:pPr>
        <w:rPr>
          <w:rFonts w:ascii="Times New Roman" w:eastAsia="Times New Roman" w:hAnsi="Times New Roman" w:cs="Times New Roman"/>
          <w:bCs/>
          <w:color w:val="000000" w:themeColor="text1"/>
          <w:sz w:val="32"/>
          <w:szCs w:val="32"/>
        </w:rPr>
      </w:pPr>
    </w:p>
    <w:p w:rsidR="00286DC8" w:rsidRPr="00D71F86" w:rsidRDefault="00286DC8" w:rsidP="000E39DB">
      <w:pPr>
        <w:pStyle w:val="ListParagraph"/>
        <w:jc w:val="center"/>
        <w:rPr>
          <w:rFonts w:ascii="Times New Roman" w:eastAsia="Times New Roman" w:hAnsi="Times New Roman" w:cs="Times New Roman"/>
          <w:bCs/>
          <w:color w:val="000000" w:themeColor="text1"/>
          <w:sz w:val="32"/>
          <w:szCs w:val="32"/>
        </w:rPr>
      </w:pPr>
      <w:r w:rsidRPr="00D71F86">
        <w:rPr>
          <w:rFonts w:ascii="Times New Roman" w:eastAsia="Times New Roman" w:hAnsi="Times New Roman" w:cs="Times New Roman"/>
          <w:bCs/>
          <w:color w:val="000000" w:themeColor="text1"/>
          <w:sz w:val="32"/>
          <w:szCs w:val="32"/>
        </w:rPr>
        <w:t>Bài làm</w:t>
      </w:r>
    </w:p>
    <w:p w:rsidR="000E39DB" w:rsidRPr="00D71F86" w:rsidRDefault="000E39DB" w:rsidP="00286DC8">
      <w:pPr>
        <w:pStyle w:val="ListParagraph"/>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 xml:space="preserve">Câu </w:t>
      </w:r>
      <w:r w:rsidR="00992F71" w:rsidRPr="00D71F86">
        <w:rPr>
          <w:rFonts w:ascii="Times New Roman" w:eastAsia="Times New Roman" w:hAnsi="Times New Roman" w:cs="Times New Roman"/>
          <w:b/>
          <w:bCs/>
          <w:color w:val="000000" w:themeColor="text1"/>
          <w:sz w:val="28"/>
          <w:szCs w:val="28"/>
        </w:rPr>
        <w:t>5</w:t>
      </w:r>
      <w:r w:rsidRPr="00D71F86">
        <w:rPr>
          <w:rFonts w:ascii="Times New Roman" w:eastAsia="Times New Roman" w:hAnsi="Times New Roman" w:cs="Times New Roman"/>
          <w:b/>
          <w:bCs/>
          <w:color w:val="000000" w:themeColor="text1"/>
          <w:sz w:val="28"/>
          <w:szCs w:val="28"/>
        </w:rPr>
        <w:t>:</w:t>
      </w:r>
      <w:r w:rsidR="00992F71" w:rsidRPr="00D71F86">
        <w:rPr>
          <w:rFonts w:ascii="Times New Roman" w:eastAsia="Times New Roman" w:hAnsi="Times New Roman" w:cs="Times New Roman"/>
          <w:b/>
          <w:bCs/>
          <w:color w:val="000000" w:themeColor="text1"/>
          <w:sz w:val="28"/>
          <w:szCs w:val="28"/>
        </w:rPr>
        <w:t xml:space="preserve"> Đánh giá </w:t>
      </w:r>
      <w:r w:rsidR="0030230A" w:rsidRPr="00D71F86">
        <w:rPr>
          <w:rFonts w:ascii="Times New Roman" w:eastAsia="Times New Roman" w:hAnsi="Times New Roman" w:cs="Times New Roman"/>
          <w:b/>
          <w:bCs/>
          <w:color w:val="000000" w:themeColor="text1"/>
          <w:sz w:val="28"/>
          <w:szCs w:val="28"/>
        </w:rPr>
        <w:t xml:space="preserve">Đảng </w:t>
      </w:r>
      <w:r w:rsidR="00992F71" w:rsidRPr="00D71F86">
        <w:rPr>
          <w:rFonts w:ascii="Times New Roman" w:eastAsia="Times New Roman" w:hAnsi="Times New Roman" w:cs="Times New Roman"/>
          <w:b/>
          <w:bCs/>
          <w:color w:val="000000" w:themeColor="text1"/>
          <w:sz w:val="28"/>
          <w:szCs w:val="28"/>
        </w:rPr>
        <w:t xml:space="preserve">ta về công tác cán bộ hiện nay? Liên hệ công tác cán bộ tại đơn vị. </w:t>
      </w:r>
      <w:r w:rsidR="00254A8A" w:rsidRPr="00D71F86">
        <w:rPr>
          <w:rFonts w:ascii="Times New Roman" w:eastAsia="Times New Roman" w:hAnsi="Times New Roman" w:cs="Times New Roman"/>
          <w:b/>
          <w:bCs/>
          <w:color w:val="000000" w:themeColor="text1"/>
          <w:sz w:val="28"/>
          <w:szCs w:val="28"/>
        </w:rPr>
        <w:t xml:space="preserve">Đề </w:t>
      </w:r>
      <w:r w:rsidR="00992F71" w:rsidRPr="00D71F86">
        <w:rPr>
          <w:rFonts w:ascii="Times New Roman" w:eastAsia="Times New Roman" w:hAnsi="Times New Roman" w:cs="Times New Roman"/>
          <w:b/>
          <w:bCs/>
          <w:color w:val="000000" w:themeColor="text1"/>
          <w:sz w:val="28"/>
          <w:szCs w:val="28"/>
        </w:rPr>
        <w:t xml:space="preserve">xuất giải pháp nâng cao chất lượng đội </w:t>
      </w:r>
      <w:proofErr w:type="gramStart"/>
      <w:r w:rsidR="00992F71" w:rsidRPr="00D71F86">
        <w:rPr>
          <w:rFonts w:ascii="Times New Roman" w:eastAsia="Times New Roman" w:hAnsi="Times New Roman" w:cs="Times New Roman"/>
          <w:b/>
          <w:bCs/>
          <w:color w:val="000000" w:themeColor="text1"/>
          <w:sz w:val="28"/>
          <w:szCs w:val="28"/>
        </w:rPr>
        <w:t>ngũ</w:t>
      </w:r>
      <w:proofErr w:type="gramEnd"/>
      <w:r w:rsidR="00992F71" w:rsidRPr="00D71F86">
        <w:rPr>
          <w:rFonts w:ascii="Times New Roman" w:eastAsia="Times New Roman" w:hAnsi="Times New Roman" w:cs="Times New Roman"/>
          <w:b/>
          <w:bCs/>
          <w:color w:val="000000" w:themeColor="text1"/>
          <w:sz w:val="28"/>
          <w:szCs w:val="28"/>
        </w:rPr>
        <w:t xml:space="preserve"> cán bộ</w:t>
      </w:r>
    </w:p>
    <w:p w:rsidR="0030230A" w:rsidRPr="00D71F86" w:rsidRDefault="0030230A" w:rsidP="0030230A">
      <w:pPr>
        <w:tabs>
          <w:tab w:val="left" w:pos="851"/>
        </w:tabs>
        <w:ind w:firstLine="567"/>
        <w:jc w:val="both"/>
        <w:rPr>
          <w:rFonts w:ascii="Times New Roman" w:hAnsi="Times New Roman"/>
          <w:color w:val="000000" w:themeColor="text1"/>
          <w:sz w:val="26"/>
          <w:szCs w:val="26"/>
        </w:rPr>
      </w:pPr>
      <w:r w:rsidRPr="00D71F86">
        <w:rPr>
          <w:rFonts w:ascii="Times New Roman" w:hAnsi="Times New Roman"/>
          <w:b/>
          <w:color w:val="000000" w:themeColor="text1"/>
          <w:sz w:val="26"/>
          <w:szCs w:val="26"/>
        </w:rPr>
        <w:t>Khái niệm c</w:t>
      </w:r>
      <w:r w:rsidRPr="00D71F86">
        <w:rPr>
          <w:rFonts w:ascii="Times New Roman" w:hAnsi="Times New Roman" w:cs="VNI-Times"/>
          <w:b/>
          <w:color w:val="000000" w:themeColor="text1"/>
          <w:sz w:val="26"/>
          <w:szCs w:val="26"/>
        </w:rPr>
        <w:t>á</w:t>
      </w:r>
      <w:r w:rsidRPr="00D71F86">
        <w:rPr>
          <w:rFonts w:ascii="Times New Roman" w:hAnsi="Times New Roman"/>
          <w:b/>
          <w:color w:val="000000" w:themeColor="text1"/>
          <w:sz w:val="26"/>
          <w:szCs w:val="26"/>
        </w:rPr>
        <w:t>n bộ</w:t>
      </w:r>
      <w:r w:rsidRPr="00D71F86">
        <w:rPr>
          <w:rFonts w:ascii="Times New Roman" w:hAnsi="Times New Roman"/>
          <w:color w:val="000000" w:themeColor="text1"/>
          <w:sz w:val="26"/>
          <w:szCs w:val="26"/>
        </w:rPr>
        <w:t xml:space="preserve">: </w:t>
      </w:r>
    </w:p>
    <w:p w:rsidR="0030230A" w:rsidRPr="00D71F86" w:rsidRDefault="0030230A" w:rsidP="0030230A">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Cán bộ </w:t>
      </w:r>
      <w:proofErr w:type="gramStart"/>
      <w:r w:rsidRPr="00D71F86">
        <w:rPr>
          <w:rFonts w:ascii="Times New Roman" w:hAnsi="Times New Roman"/>
          <w:color w:val="000000" w:themeColor="text1"/>
          <w:sz w:val="26"/>
          <w:szCs w:val="26"/>
        </w:rPr>
        <w:t>theo</w:t>
      </w:r>
      <w:proofErr w:type="gramEnd"/>
      <w:r w:rsidRPr="00D71F86">
        <w:rPr>
          <w:rFonts w:ascii="Times New Roman" w:hAnsi="Times New Roman"/>
          <w:color w:val="000000" w:themeColor="text1"/>
          <w:sz w:val="26"/>
          <w:szCs w:val="26"/>
        </w:rPr>
        <w:t xml:space="preserve">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w:t>
      </w:r>
      <w:proofErr w:type="gramStart"/>
      <w:r w:rsidRPr="00D71F86">
        <w:rPr>
          <w:rFonts w:ascii="Times New Roman" w:hAnsi="Times New Roman"/>
          <w:color w:val="000000" w:themeColor="text1"/>
          <w:sz w:val="26"/>
          <w:szCs w:val="26"/>
        </w:rPr>
        <w:t>Đây là bộ phận đông đảo và thường ổn định nhất.</w:t>
      </w:r>
      <w:proofErr w:type="gramEnd"/>
    </w:p>
    <w:p w:rsidR="00992F71" w:rsidRPr="00D71F86" w:rsidRDefault="0030230A" w:rsidP="00D71F86">
      <w:pPr>
        <w:pStyle w:val="ListParagraph"/>
        <w:ind w:left="0" w:firstLine="567"/>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Cán bộ là người làm công tác có chức vụ trong một cơ quan, một tổ chức, </w:t>
      </w:r>
      <w:r w:rsidR="00D71F86" w:rsidRPr="00D71F86">
        <w:rPr>
          <w:rFonts w:ascii="Times New Roman" w:hAnsi="Times New Roman"/>
          <w:color w:val="000000" w:themeColor="text1"/>
          <w:sz w:val="26"/>
          <w:szCs w:val="26"/>
        </w:rPr>
        <w:t xml:space="preserve">trong </w:t>
      </w:r>
      <w:r w:rsidRPr="00D71F86">
        <w:rPr>
          <w:rFonts w:ascii="Times New Roman" w:hAnsi="Times New Roman"/>
          <w:color w:val="000000" w:themeColor="text1"/>
          <w:sz w:val="26"/>
          <w:szCs w:val="26"/>
        </w:rPr>
        <w:t xml:space="preserve">hệ thống chính trị. Đây là đội </w:t>
      </w:r>
      <w:proofErr w:type="gramStart"/>
      <w:r w:rsidRPr="00D71F86">
        <w:rPr>
          <w:rFonts w:ascii="Times New Roman" w:hAnsi="Times New Roman"/>
          <w:color w:val="000000" w:themeColor="text1"/>
          <w:sz w:val="26"/>
          <w:szCs w:val="26"/>
        </w:rPr>
        <w:t>ngũ</w:t>
      </w:r>
      <w:proofErr w:type="gramEnd"/>
      <w:r w:rsidRPr="00D71F86">
        <w:rPr>
          <w:rFonts w:ascii="Times New Roman" w:hAnsi="Times New Roman"/>
          <w:color w:val="000000" w:themeColor="text1"/>
          <w:sz w:val="26"/>
          <w:szCs w:val="26"/>
        </w:rPr>
        <w:t xml:space="preserve"> cán bộ lãnh đạo, quản lý, những người có chức vụ phân biệt với người thường </w:t>
      </w:r>
      <w:r w:rsidR="00D71F86" w:rsidRPr="00D71F86">
        <w:rPr>
          <w:rFonts w:ascii="Times New Roman" w:hAnsi="Times New Roman"/>
          <w:color w:val="000000" w:themeColor="text1"/>
          <w:sz w:val="26"/>
          <w:szCs w:val="26"/>
        </w:rPr>
        <w:t>(</w:t>
      </w:r>
      <w:r w:rsidRPr="00D71F86">
        <w:rPr>
          <w:rFonts w:ascii="Times New Roman" w:hAnsi="Times New Roman"/>
          <w:color w:val="000000" w:themeColor="text1"/>
          <w:sz w:val="26"/>
          <w:szCs w:val="26"/>
        </w:rPr>
        <w:t>không có chức vụ</w:t>
      </w:r>
      <w:r w:rsidR="00D71F86" w:rsidRPr="00D71F86">
        <w:rPr>
          <w:rFonts w:ascii="Times New Roman" w:hAnsi="Times New Roman"/>
          <w:color w:val="000000" w:themeColor="text1"/>
          <w:sz w:val="26"/>
          <w:szCs w:val="26"/>
        </w:rPr>
        <w:t>)</w:t>
      </w:r>
      <w:r w:rsidRPr="00D71F86">
        <w:rPr>
          <w:rFonts w:ascii="Times New Roman" w:hAnsi="Times New Roman"/>
          <w:color w:val="000000" w:themeColor="text1"/>
          <w:sz w:val="26"/>
          <w:szCs w:val="26"/>
        </w:rPr>
        <w:t>. Bộ phận cán bộ này được hình thành thông qua bầu cử dân chủ hoặc đề bạt, bổ nhiệm.</w:t>
      </w:r>
    </w:p>
    <w:p w:rsidR="0030230A" w:rsidRPr="00D71F86" w:rsidRDefault="0030230A" w:rsidP="0030230A">
      <w:pPr>
        <w:jc w:val="both"/>
        <w:rPr>
          <w:rStyle w:val="Strong"/>
          <w:rFonts w:ascii="Times New Roman" w:hAnsi="Times New Roman"/>
          <w:b w:val="0"/>
          <w:color w:val="000000" w:themeColor="text1"/>
          <w:sz w:val="26"/>
          <w:szCs w:val="26"/>
          <w:shd w:val="clear" w:color="auto" w:fill="FFFFFF"/>
        </w:rPr>
      </w:pPr>
      <w:r w:rsidRPr="00D71F86">
        <w:rPr>
          <w:rStyle w:val="Strong"/>
          <w:rFonts w:ascii="Times New Roman" w:hAnsi="Times New Roman"/>
          <w:b w:val="0"/>
          <w:color w:val="000000" w:themeColor="text1"/>
          <w:sz w:val="26"/>
          <w:szCs w:val="26"/>
          <w:shd w:val="clear" w:color="auto" w:fill="FFFFFF"/>
        </w:rPr>
        <w:t xml:space="preserve">Về số lượng, chất lượng và cơ cấu đội </w:t>
      </w:r>
      <w:proofErr w:type="gramStart"/>
      <w:r w:rsidRPr="00D71F86">
        <w:rPr>
          <w:rStyle w:val="Strong"/>
          <w:rFonts w:ascii="Times New Roman" w:hAnsi="Times New Roman"/>
          <w:b w:val="0"/>
          <w:color w:val="000000" w:themeColor="text1"/>
          <w:sz w:val="26"/>
          <w:szCs w:val="26"/>
          <w:shd w:val="clear" w:color="auto" w:fill="FFFFFF"/>
        </w:rPr>
        <w:t>ngũ</w:t>
      </w:r>
      <w:proofErr w:type="gramEnd"/>
      <w:r w:rsidRPr="00D71F86">
        <w:rPr>
          <w:rStyle w:val="Strong"/>
          <w:rFonts w:ascii="Times New Roman" w:hAnsi="Times New Roman"/>
          <w:b w:val="0"/>
          <w:color w:val="000000" w:themeColor="text1"/>
          <w:sz w:val="26"/>
          <w:szCs w:val="26"/>
          <w:shd w:val="clear" w:color="auto" w:fill="FFFFFF"/>
        </w:rPr>
        <w:t xml:space="preserve"> công chức:</w:t>
      </w:r>
    </w:p>
    <w:p w:rsidR="0030230A" w:rsidRPr="00D71F86" w:rsidRDefault="00D71F86" w:rsidP="0030230A">
      <w:pPr>
        <w:widowControl w:val="0"/>
        <w:spacing w:line="360" w:lineRule="auto"/>
        <w:ind w:firstLine="720"/>
        <w:jc w:val="both"/>
        <w:rPr>
          <w:rFonts w:ascii="Times New Roman" w:hAnsi="Times New Roman"/>
          <w:b/>
          <w:bCs/>
          <w:color w:val="000000" w:themeColor="text1"/>
          <w:sz w:val="28"/>
          <w:szCs w:val="28"/>
          <w:lang w:val="nb-NO"/>
        </w:rPr>
      </w:pPr>
      <w:r w:rsidRPr="00D71F86">
        <w:rPr>
          <w:rFonts w:ascii="Times New Roman" w:hAnsi="Times New Roman"/>
          <w:b/>
          <w:bCs/>
          <w:color w:val="000000" w:themeColor="text1"/>
          <w:sz w:val="28"/>
          <w:szCs w:val="28"/>
          <w:lang w:val="nb-NO"/>
        </w:rPr>
        <w:t>Liên hệ tại đơn vị</w:t>
      </w:r>
      <w:r w:rsidR="0030230A" w:rsidRPr="00D71F86">
        <w:rPr>
          <w:rFonts w:ascii="Times New Roman" w:hAnsi="Times New Roman"/>
          <w:b/>
          <w:bCs/>
          <w:color w:val="000000" w:themeColor="text1"/>
          <w:sz w:val="28"/>
          <w:szCs w:val="28"/>
          <w:lang w:val="nb-NO"/>
        </w:rPr>
        <w:t>- Trường hiện có 385 CBQL-GV-NV, Trong đó:</w:t>
      </w:r>
    </w:p>
    <w:p w:rsidR="0030230A" w:rsidRPr="00D71F86" w:rsidRDefault="0030230A" w:rsidP="0030230A">
      <w:pPr>
        <w:widowControl w:val="0"/>
        <w:autoSpaceDE w:val="0"/>
        <w:autoSpaceDN w:val="0"/>
        <w:adjustRightInd w:val="0"/>
        <w:spacing w:line="360" w:lineRule="auto"/>
        <w:ind w:firstLine="720"/>
        <w:jc w:val="both"/>
        <w:rPr>
          <w:rFonts w:ascii="Times New Roman" w:hAnsi="Times New Roman"/>
          <w:color w:val="000000" w:themeColor="text1"/>
          <w:sz w:val="28"/>
          <w:szCs w:val="28"/>
          <w:lang w:val="vi-VN"/>
        </w:rPr>
      </w:pPr>
      <w:r w:rsidRPr="00D71F86">
        <w:rPr>
          <w:rFonts w:ascii="Times New Roman" w:hAnsi="Times New Roman"/>
          <w:bCs/>
          <w:color w:val="000000" w:themeColor="text1"/>
          <w:sz w:val="28"/>
          <w:szCs w:val="28"/>
          <w:lang w:val="nb-NO"/>
        </w:rPr>
        <w:t xml:space="preserve">+ </w:t>
      </w:r>
      <w:r w:rsidRPr="00D71F86">
        <w:rPr>
          <w:rFonts w:ascii="Times New Roman" w:hAnsi="Times New Roman"/>
          <w:color w:val="000000" w:themeColor="text1"/>
          <w:sz w:val="28"/>
          <w:szCs w:val="28"/>
          <w:lang w:val="vi-VN"/>
        </w:rPr>
        <w:t>85 CBQL từ cấp tổ trở lên</w:t>
      </w:r>
      <w:r w:rsidRPr="00D71F86">
        <w:rPr>
          <w:rFonts w:ascii="Times New Roman" w:hAnsi="Times New Roman"/>
          <w:color w:val="000000" w:themeColor="text1"/>
          <w:sz w:val="28"/>
          <w:szCs w:val="28"/>
        </w:rPr>
        <w:t xml:space="preserve"> </w:t>
      </w:r>
      <w:r w:rsidRPr="00D71F86">
        <w:rPr>
          <w:rFonts w:ascii="Times New Roman" w:hAnsi="Times New Roman"/>
          <w:bCs/>
          <w:color w:val="000000" w:themeColor="text1"/>
          <w:sz w:val="28"/>
          <w:szCs w:val="28"/>
          <w:lang w:val="nb-NO"/>
        </w:rPr>
        <w:t>(46 CBQL Ban Giám hiệu và trưởng phó phòng, khoa, trung tâm),</w:t>
      </w:r>
      <w:r w:rsidRPr="00D71F86">
        <w:rPr>
          <w:rFonts w:ascii="Times New Roman" w:hAnsi="Times New Roman"/>
          <w:color w:val="000000" w:themeColor="text1"/>
          <w:sz w:val="28"/>
          <w:szCs w:val="28"/>
          <w:lang w:val="vi-VN"/>
        </w:rPr>
        <w:t xml:space="preserve"> trong đó có 4 trình độ tiến sỹ, 55 trình độ thạc sỹ, 22 trình độ đại học và 4 trình độ thấp hơn đại học</w:t>
      </w:r>
      <w:r w:rsidRPr="00D71F86">
        <w:rPr>
          <w:rFonts w:ascii="Times New Roman" w:hAnsi="Times New Roman"/>
          <w:color w:val="000000" w:themeColor="text1"/>
          <w:sz w:val="28"/>
          <w:szCs w:val="28"/>
        </w:rPr>
        <w:t>.</w:t>
      </w:r>
      <w:r w:rsidRPr="00D71F86">
        <w:rPr>
          <w:rFonts w:ascii="Times New Roman" w:hAnsi="Times New Roman"/>
          <w:color w:val="000000" w:themeColor="text1"/>
          <w:sz w:val="28"/>
          <w:szCs w:val="28"/>
          <w:lang w:val="vi-VN"/>
        </w:rPr>
        <w:t xml:space="preserve">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 xml:space="preserve">+ 210 GV cơ hữu, 10 GV thỉnh giảng, 68 nhân viên cơ hữu và 61 GV-NV hợp đồng ngoài ngân sách.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-Trình độ:</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 xml:space="preserve"> + 217 GV: 6 tiến sỹ, 105 thạc sỹ (trong đó có 08 đang nghiên cứu sinh) và 108 đại học (trong đó có 36 đang theo học thạc sỹ).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rPr>
      </w:pPr>
      <w:r w:rsidRPr="00D71F86">
        <w:rPr>
          <w:rFonts w:ascii="Times New Roman" w:hAnsi="Times New Roman"/>
          <w:bCs/>
          <w:color w:val="000000" w:themeColor="text1"/>
          <w:sz w:val="28"/>
          <w:szCs w:val="28"/>
          <w:lang w:val="nb-NO"/>
        </w:rPr>
        <w:t>-</w:t>
      </w:r>
      <w:r w:rsidR="00D71F86">
        <w:rPr>
          <w:rFonts w:ascii="Times New Roman" w:hAnsi="Times New Roman"/>
          <w:bCs/>
          <w:color w:val="000000" w:themeColor="text1"/>
          <w:sz w:val="28"/>
          <w:szCs w:val="28"/>
          <w:lang w:val="nb-NO"/>
        </w:rPr>
        <w:t xml:space="preserve"> </w:t>
      </w:r>
      <w:r w:rsidRPr="00D71F86">
        <w:rPr>
          <w:rFonts w:ascii="Times New Roman" w:hAnsi="Times New Roman"/>
          <w:bCs/>
          <w:color w:val="000000" w:themeColor="text1"/>
          <w:sz w:val="28"/>
          <w:szCs w:val="28"/>
          <w:lang w:val="nb-NO"/>
        </w:rPr>
        <w:t xml:space="preserve">Đảng bộ: </w:t>
      </w:r>
      <w:r w:rsidRPr="00D71F86">
        <w:rPr>
          <w:rFonts w:ascii="Times New Roman" w:hAnsi="Times New Roman"/>
          <w:color w:val="000000" w:themeColor="text1"/>
          <w:sz w:val="28"/>
          <w:szCs w:val="28"/>
          <w:lang w:val="vi-VN"/>
        </w:rPr>
        <w:t>Hiện tại toàn đảng bộ có 61 đảng viên bố trí sinh hoạt tại 5 chi bộ</w:t>
      </w:r>
      <w:r w:rsidRPr="00D71F86">
        <w:rPr>
          <w:rFonts w:ascii="Times New Roman" w:hAnsi="Times New Roman"/>
          <w:color w:val="000000" w:themeColor="text1"/>
          <w:sz w:val="28"/>
          <w:szCs w:val="28"/>
        </w:rPr>
        <w:t>,</w:t>
      </w:r>
      <w:r w:rsidRPr="00D71F86">
        <w:rPr>
          <w:rFonts w:ascii="Times New Roman" w:hAnsi="Times New Roman"/>
          <w:bCs/>
          <w:color w:val="000000" w:themeColor="text1"/>
          <w:sz w:val="28"/>
          <w:szCs w:val="28"/>
          <w:lang w:val="nb-NO"/>
        </w:rPr>
        <w:t xml:space="preserve"> </w:t>
      </w:r>
      <w:r w:rsidRPr="00D71F86">
        <w:rPr>
          <w:rFonts w:ascii="Times New Roman" w:hAnsi="Times New Roman"/>
          <w:color w:val="000000" w:themeColor="text1"/>
          <w:sz w:val="28"/>
          <w:szCs w:val="28"/>
          <w:lang w:val="vi-VN"/>
        </w:rPr>
        <w:t>Ban chấp hành Đảng bộ có 07 nhân sự đều là cán bộ kiêm nhiệm</w:t>
      </w:r>
      <w:r w:rsidRPr="00D71F86">
        <w:rPr>
          <w:rFonts w:ascii="Times New Roman" w:hAnsi="Times New Roman"/>
          <w:color w:val="000000" w:themeColor="text1"/>
          <w:sz w:val="28"/>
          <w:szCs w:val="28"/>
        </w:rPr>
        <w:t>.</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lastRenderedPageBreak/>
        <w:t>- Về cơ cấu công chức: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Chuyên viên chính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Chuyên viên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Cán sự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xml:space="preserve">+ Nhân viên: </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trình độ chuyên môn: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Trên đại học: Tiến sỹ</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Đại học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Trung cấp</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Chưa qua đào tạo</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trình độ lý luận chính trị:</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cấp và cử nhân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Trung cấp</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Trình độ tin học: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 trở lên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Chứng chỉ</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Trình độ ngoại ngữ:</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 trở lên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Chứng chỉ</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Là Đảng viên</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giới tính:</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Nam</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Nữ</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lastRenderedPageBreak/>
        <w:t>- Dân tộc: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xml:space="preserve">+ Dân tộc kinh: </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Dân tộc thiểu số khác</w:t>
      </w:r>
      <w:r w:rsidRPr="00D71F86">
        <w:rPr>
          <w:rStyle w:val="Emphasis"/>
          <w:rFonts w:ascii="Times New Roman" w:hAnsi="Times New Roman"/>
          <w:color w:val="000000" w:themeColor="text1"/>
          <w:sz w:val="26"/>
          <w:szCs w:val="26"/>
          <w:shd w:val="clear" w:color="auto" w:fill="FFFFFF"/>
        </w:rPr>
        <w:t>- Theo độ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Dưới 30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Từ 30 đến 50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Từ 50 đến 60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Giải pháp:</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Chọn người: tài, tâm, tầm</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Qui hoạch: trẻ, nữ, kế thừ</w:t>
      </w:r>
      <w:r w:rsidR="00125927">
        <w:rPr>
          <w:rFonts w:ascii="Times New Roman" w:hAnsi="Times New Roman"/>
          <w:color w:val="000000" w:themeColor="text1"/>
          <w:sz w:val="26"/>
          <w:szCs w:val="26"/>
          <w:shd w:val="clear" w:color="auto" w:fill="FFFFFF"/>
        </w:rPr>
        <w:t>a</w:t>
      </w:r>
      <w:r w:rsidRPr="00D71F86">
        <w:rPr>
          <w:rFonts w:ascii="Times New Roman" w:hAnsi="Times New Roman"/>
          <w:color w:val="000000" w:themeColor="text1"/>
          <w:sz w:val="26"/>
          <w:szCs w:val="26"/>
          <w:shd w:val="clear" w:color="auto" w:fill="FFFFFF"/>
        </w:rPr>
        <w:t>, phát triển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Nâng cao đời sống vật chất, tinh thần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Giáo dục, vận động, thuyết phục.</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Tuyên dương, khen thường, phê bình, kỷ luật kịp thời.</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Đổi mới lề lối làm việc (Qui chế rõ ràng)</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Chú ý chất lượng: đào tạo, bồi dưỡng, thay đổi từ nhận thức đến hành động.</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Giữ được bản chất của GCCN (nhu cầu CNH – HĐH: hiểu biết, kiến thức, kỹ năng phù hợp thực tiễn)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Hoạt động thực tiễn ở cơ sở.</w:t>
      </w:r>
    </w:p>
    <w:p w:rsidR="0030230A" w:rsidRPr="00D71F86" w:rsidRDefault="0030230A" w:rsidP="0030230A">
      <w:pPr>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 xml:space="preserve">    Những biện pháp cơ bản để xây dựng đội ngũ cán bộ ở cơ sở đảm bảo chất lượng, đáp ứng </w:t>
      </w:r>
      <w:proofErr w:type="gramStart"/>
      <w:r w:rsidRPr="00D71F86">
        <w:rPr>
          <w:rFonts w:ascii="Times New Roman" w:hAnsi="Times New Roman"/>
          <w:b/>
          <w:color w:val="000000" w:themeColor="text1"/>
          <w:sz w:val="26"/>
          <w:szCs w:val="26"/>
        </w:rPr>
        <w:t>nhiệm  vụ</w:t>
      </w:r>
      <w:proofErr w:type="gramEnd"/>
      <w:r w:rsidRPr="00D71F86">
        <w:rPr>
          <w:rFonts w:ascii="Times New Roman" w:hAnsi="Times New Roman"/>
          <w:b/>
          <w:color w:val="000000" w:themeColor="text1"/>
          <w:sz w:val="26"/>
          <w:szCs w:val="26"/>
        </w:rPr>
        <w:t xml:space="preserve"> của cơ quan, đơn vị?</w:t>
      </w:r>
    </w:p>
    <w:p w:rsidR="0030230A" w:rsidRPr="00D71F86" w:rsidRDefault="00254A8A" w:rsidP="0030230A">
      <w:pPr>
        <w:pStyle w:val="ListParagraph"/>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Câu 6:</w:t>
      </w:r>
    </w:p>
    <w:p w:rsidR="00254A8A" w:rsidRPr="00D71F86" w:rsidRDefault="00254A8A" w:rsidP="0030230A">
      <w:pPr>
        <w:pStyle w:val="ListParagraph"/>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
          <w:bCs/>
          <w:color w:val="000000" w:themeColor="text1"/>
          <w:sz w:val="28"/>
          <w:szCs w:val="28"/>
        </w:rPr>
        <w:t xml:space="preserve">Những nhận thức chung về công tác tư tưởng của tổ chức CS Đảng. công tác tư tưởng hiện nay cần tập trung vào những nội dung trọng tâm </w:t>
      </w:r>
      <w:proofErr w:type="gramStart"/>
      <w:r w:rsidRPr="00D71F86">
        <w:rPr>
          <w:rFonts w:ascii="Times New Roman" w:eastAsia="Times New Roman" w:hAnsi="Times New Roman" w:cs="Times New Roman"/>
          <w:b/>
          <w:bCs/>
          <w:color w:val="000000" w:themeColor="text1"/>
          <w:sz w:val="28"/>
          <w:szCs w:val="28"/>
        </w:rPr>
        <w:t>nào ?</w:t>
      </w:r>
      <w:proofErr w:type="gramEnd"/>
      <w:r w:rsidRPr="00D71F86">
        <w:rPr>
          <w:rFonts w:ascii="Times New Roman" w:eastAsia="Times New Roman" w:hAnsi="Times New Roman" w:cs="Times New Roman"/>
          <w:b/>
          <w:bCs/>
          <w:color w:val="000000" w:themeColor="text1"/>
          <w:sz w:val="28"/>
          <w:szCs w:val="28"/>
        </w:rPr>
        <w:t xml:space="preserve"> Liên hệ công tác tư tưởng tại đơn vị? </w:t>
      </w:r>
      <w:proofErr w:type="gramStart"/>
      <w:r w:rsidRPr="00D71F86">
        <w:rPr>
          <w:rFonts w:ascii="Times New Roman" w:eastAsia="Times New Roman" w:hAnsi="Times New Roman" w:cs="Times New Roman"/>
          <w:b/>
          <w:bCs/>
          <w:color w:val="000000" w:themeColor="text1"/>
          <w:sz w:val="28"/>
          <w:szCs w:val="28"/>
        </w:rPr>
        <w:t>Đề xuất giải pháp để nâng cao hiệu quả công tác tư tưởng.</w:t>
      </w:r>
      <w:proofErr w:type="gramEnd"/>
    </w:p>
    <w:p w:rsidR="00254A8A" w:rsidRPr="00D71F86" w:rsidRDefault="00254A8A" w:rsidP="00254A8A">
      <w:pPr>
        <w:numPr>
          <w:ilvl w:val="0"/>
          <w:numId w:val="8"/>
        </w:numPr>
        <w:spacing w:after="0" w:line="240" w:lineRule="auto"/>
        <w:jc w:val="both"/>
        <w:rPr>
          <w:rFonts w:ascii="Times New Roman" w:hAnsi="Times New Roman"/>
          <w:color w:val="000000" w:themeColor="text1"/>
          <w:sz w:val="26"/>
          <w:szCs w:val="26"/>
          <w:lang w:val="en-GB"/>
        </w:rPr>
      </w:pPr>
      <w:r w:rsidRPr="00D71F86">
        <w:rPr>
          <w:rFonts w:ascii="Times New Roman" w:hAnsi="Times New Roman"/>
          <w:color w:val="000000" w:themeColor="text1"/>
          <w:sz w:val="26"/>
          <w:szCs w:val="26"/>
          <w:lang w:val="en-GB"/>
        </w:rPr>
        <w:t xml:space="preserve">Khái niệm: </w:t>
      </w:r>
    </w:p>
    <w:p w:rsidR="00254A8A" w:rsidRPr="00D71F86" w:rsidRDefault="00254A8A" w:rsidP="00254A8A">
      <w:pPr>
        <w:pStyle w:val="ListParagraph"/>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Tư </w:t>
      </w:r>
      <w:proofErr w:type="gramStart"/>
      <w:r w:rsidRPr="00D71F86">
        <w:rPr>
          <w:rFonts w:ascii="Times New Roman" w:hAnsi="Times New Roman"/>
          <w:color w:val="000000" w:themeColor="text1"/>
          <w:sz w:val="26"/>
          <w:szCs w:val="26"/>
        </w:rPr>
        <w:t>tưởng  là</w:t>
      </w:r>
      <w:proofErr w:type="gramEnd"/>
      <w:r w:rsidRPr="00D71F86">
        <w:rPr>
          <w:rFonts w:ascii="Times New Roman" w:hAnsi="Times New Roman"/>
          <w:color w:val="000000" w:themeColor="text1"/>
          <w:sz w:val="26"/>
          <w:szCs w:val="26"/>
        </w:rPr>
        <w:t xml:space="preserve"> phản ánh của hiện thực trong ý thức là biểu hiện của con người với thế giới xung quanh. </w:t>
      </w:r>
      <w:proofErr w:type="gramStart"/>
      <w:r w:rsidRPr="00D71F86">
        <w:rPr>
          <w:rFonts w:ascii="Times New Roman" w:hAnsi="Times New Roman"/>
          <w:color w:val="000000" w:themeColor="text1"/>
          <w:sz w:val="26"/>
          <w:szCs w:val="26"/>
        </w:rPr>
        <w:t>Tư tưởng còn được hiểu đó là sự suy nghĩ là quan điểm của con người đối với tự nhiên và xã hội.</w:t>
      </w:r>
      <w:proofErr w:type="gramEnd"/>
    </w:p>
    <w:p w:rsidR="00254A8A" w:rsidRPr="00D71F86" w:rsidRDefault="00254A8A" w:rsidP="00254A8A">
      <w:pPr>
        <w:pStyle w:val="ListParagraph"/>
        <w:rPr>
          <w:rFonts w:ascii="Times New Roman" w:hAnsi="Times New Roman"/>
          <w:color w:val="000000" w:themeColor="text1"/>
          <w:sz w:val="26"/>
          <w:szCs w:val="26"/>
          <w:lang w:val="en-GB"/>
        </w:rPr>
      </w:pPr>
      <w:r w:rsidRPr="00D71F86">
        <w:rPr>
          <w:rFonts w:ascii="Times New Roman" w:hAnsi="Times New Roman"/>
          <w:color w:val="000000" w:themeColor="text1"/>
          <w:sz w:val="26"/>
          <w:szCs w:val="26"/>
          <w:lang w:val="en-GB"/>
        </w:rPr>
        <w:t xml:space="preserve"> Công tác tư tưởng là hoạt động có mục đích của một giai cấp, một chính đảng, nhằm hình thành, phát triển, truyền bá hệ tư tưởng của giai cấp trong quần chúng, thúc đẩy quần chúng đi tới hành động</w:t>
      </w:r>
    </w:p>
    <w:p w:rsidR="005C2648" w:rsidRPr="00D71F86" w:rsidRDefault="005C2648" w:rsidP="005C2648">
      <w:pPr>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*Nội dung công tác tư tưởng:</w:t>
      </w:r>
    </w:p>
    <w:p w:rsidR="005C2648" w:rsidRPr="00D71F86" w:rsidRDefault="005C2648" w:rsidP="005C2648">
      <w:pPr>
        <w:pStyle w:val="BodyTextIndent"/>
        <w:widowControl w:val="0"/>
        <w:spacing w:before="0" w:after="0" w:line="240" w:lineRule="auto"/>
        <w:ind w:firstLine="0"/>
        <w:rPr>
          <w:rFonts w:ascii="Times New Roman" w:hAnsi="Times New Roman"/>
          <w:color w:val="000000" w:themeColor="text1"/>
          <w:spacing w:val="4"/>
          <w:sz w:val="26"/>
          <w:szCs w:val="26"/>
          <w:lang w:val="en-GB"/>
        </w:rPr>
      </w:pPr>
      <w:r w:rsidRPr="00D71F86">
        <w:rPr>
          <w:rFonts w:ascii="Times New Roman" w:hAnsi="Times New Roman"/>
          <w:color w:val="000000" w:themeColor="text1"/>
          <w:spacing w:val="4"/>
          <w:sz w:val="26"/>
          <w:szCs w:val="26"/>
          <w:lang w:val="en-GB"/>
        </w:rPr>
        <w:lastRenderedPageBreak/>
        <w:t xml:space="preserve">        - Công tác giáo dục lý luận chính trị, giáo dục truyền thống cách mạng. Đây là nội</w:t>
      </w:r>
      <w:r w:rsidRPr="00D71F86">
        <w:rPr>
          <w:rFonts w:ascii="Times New Roman" w:hAnsi="Times New Roman"/>
          <w:iCs/>
          <w:color w:val="000000" w:themeColor="text1"/>
          <w:spacing w:val="4"/>
          <w:sz w:val="26"/>
          <w:szCs w:val="26"/>
          <w:lang w:val="en-GB"/>
        </w:rPr>
        <w:t xml:space="preserve"> dung quan trọng hàng đầu, nhằm bồi dưỡng, nâng cao nhận thức lý luận chính</w:t>
      </w:r>
      <w:r w:rsidRPr="00D71F86">
        <w:rPr>
          <w:rFonts w:ascii="Times New Roman" w:hAnsi="Times New Roman"/>
          <w:color w:val="000000" w:themeColor="text1"/>
          <w:spacing w:val="4"/>
          <w:sz w:val="26"/>
          <w:szCs w:val="26"/>
          <w:lang w:val="en-GB"/>
        </w:rPr>
        <w:t xml:space="preserve">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8"/>
          <w:sz w:val="26"/>
          <w:szCs w:val="26"/>
          <w:lang w:val="en-GB"/>
        </w:rPr>
      </w:pPr>
      <w:r w:rsidRPr="00D71F86">
        <w:rPr>
          <w:rFonts w:ascii="Times New Roman" w:hAnsi="Times New Roman"/>
          <w:b w:val="0"/>
          <w:color w:val="000000" w:themeColor="text1"/>
          <w:spacing w:val="8"/>
          <w:sz w:val="26"/>
          <w:szCs w:val="26"/>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4"/>
          <w:sz w:val="26"/>
          <w:szCs w:val="26"/>
          <w:lang w:val="en-GB"/>
        </w:rPr>
      </w:pPr>
      <w:r w:rsidRPr="00D71F86">
        <w:rPr>
          <w:rFonts w:ascii="Times New Roman" w:hAnsi="Times New Roman"/>
          <w:b w:val="0"/>
          <w:color w:val="000000" w:themeColor="text1"/>
          <w:spacing w:val="4"/>
          <w:sz w:val="26"/>
          <w:szCs w:val="26"/>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5C2648" w:rsidRPr="00D71F86" w:rsidRDefault="005C2648" w:rsidP="005C2648">
      <w:pPr>
        <w:pStyle w:val="BodyTextIndent"/>
        <w:widowControl w:val="0"/>
        <w:spacing w:before="0" w:after="0" w:line="240" w:lineRule="auto"/>
        <w:rPr>
          <w:rFonts w:ascii="Times New Roman" w:hAnsi="Times New Roman"/>
          <w:color w:val="000000" w:themeColor="text1"/>
          <w:spacing w:val="4"/>
          <w:sz w:val="26"/>
          <w:szCs w:val="26"/>
          <w:lang w:val="en-GB"/>
        </w:rPr>
      </w:pPr>
      <w:r w:rsidRPr="00D71F86">
        <w:rPr>
          <w:rFonts w:ascii="Times New Roman" w:hAnsi="Times New Roman"/>
          <w:color w:val="000000" w:themeColor="text1"/>
          <w:sz w:val="26"/>
          <w:szCs w:val="26"/>
          <w:lang w:val="en-GB"/>
        </w:rPr>
        <w:t xml:space="preserve">- Công tác văn hoá, văn nghệ. </w:t>
      </w:r>
      <w:proofErr w:type="gramStart"/>
      <w:r w:rsidRPr="00D71F86">
        <w:rPr>
          <w:rFonts w:ascii="Times New Roman" w:hAnsi="Times New Roman"/>
          <w:color w:val="000000" w:themeColor="text1"/>
          <w:sz w:val="26"/>
          <w:szCs w:val="26"/>
          <w:lang w:val="en-GB"/>
        </w:rPr>
        <w:t>Lĩnh vực văn hoá ở đây được hiểu chủ yếu ở khía cạnh tư tưởng, chính trị của văn hoá.</w:t>
      </w:r>
      <w:proofErr w:type="gramEnd"/>
      <w:r w:rsidRPr="00D71F86">
        <w:rPr>
          <w:rFonts w:ascii="Times New Roman" w:hAnsi="Times New Roman"/>
          <w:color w:val="000000" w:themeColor="text1"/>
          <w:sz w:val="26"/>
          <w:szCs w:val="26"/>
          <w:lang w:val="en-GB"/>
        </w:rPr>
        <w:t xml:space="preserve"> </w:t>
      </w:r>
      <w:proofErr w:type="gramStart"/>
      <w:r w:rsidRPr="00D71F86">
        <w:rPr>
          <w:rFonts w:ascii="Times New Roman" w:hAnsi="Times New Roman"/>
          <w:color w:val="000000" w:themeColor="text1"/>
          <w:sz w:val="26"/>
          <w:szCs w:val="26"/>
          <w:lang w:val="en-GB"/>
        </w:rPr>
        <w:t>Công tác văn hoá, văn nghệ nhằm thoả mãn nhu cầu tinh thần của nhân dân, qua đó giáo dục đạo đức, lối sống, phát huy truyền thống cách mạng, xây dựng đời sống văn hoá.</w:t>
      </w:r>
      <w:proofErr w:type="gramEnd"/>
    </w:p>
    <w:p w:rsidR="005C2648" w:rsidRPr="00D71F86" w:rsidRDefault="005C2648" w:rsidP="005C2648">
      <w:pPr>
        <w:pStyle w:val="BodyText"/>
        <w:widowControl w:val="0"/>
        <w:spacing w:after="0"/>
        <w:ind w:firstLine="720"/>
        <w:jc w:val="both"/>
        <w:rPr>
          <w:rFonts w:ascii="Times New Roman" w:hAnsi="Times New Roman"/>
          <w:b w:val="0"/>
          <w:color w:val="000000" w:themeColor="text1"/>
          <w:sz w:val="26"/>
          <w:szCs w:val="26"/>
          <w:lang w:val="en-GB"/>
        </w:rPr>
      </w:pPr>
      <w:r w:rsidRPr="00D71F86">
        <w:rPr>
          <w:rFonts w:ascii="Times New Roman" w:hAnsi="Times New Roman"/>
          <w:b w:val="0"/>
          <w:color w:val="000000" w:themeColor="text1"/>
          <w:sz w:val="26"/>
          <w:szCs w:val="26"/>
          <w:lang w:val="en-GB"/>
        </w:rPr>
        <w:t>- Công tác nắm bắt tình hình tư tưởng, dư luận xã hội và định hướng tư tưởng, dư luận xã hội...</w:t>
      </w:r>
    </w:p>
    <w:p w:rsidR="005C2648" w:rsidRPr="00D71F86" w:rsidRDefault="005C2648" w:rsidP="005C2648">
      <w:pPr>
        <w:pStyle w:val="BodyText"/>
        <w:widowControl w:val="0"/>
        <w:spacing w:after="0"/>
        <w:ind w:firstLine="720"/>
        <w:jc w:val="both"/>
        <w:rPr>
          <w:rFonts w:ascii="Times New Roman" w:hAnsi="Times New Roman"/>
          <w:b w:val="0"/>
          <w:color w:val="000000" w:themeColor="text1"/>
          <w:sz w:val="26"/>
          <w:szCs w:val="26"/>
          <w:lang w:val="en-GB"/>
        </w:rPr>
      </w:pPr>
      <w:r w:rsidRPr="00D71F86">
        <w:rPr>
          <w:rFonts w:ascii="Times New Roman" w:hAnsi="Times New Roman"/>
          <w:b w:val="0"/>
          <w:color w:val="000000" w:themeColor="text1"/>
          <w:sz w:val="26"/>
          <w:szCs w:val="26"/>
          <w:lang w:val="en-GB"/>
        </w:rPr>
        <w:t xml:space="preserve">- Đấu tranh tư tưởng, phê phán các quan điểm sai trái, thù địch, tin đồn và tài liệu xấu </w:t>
      </w:r>
      <w:proofErr w:type="gramStart"/>
      <w:r w:rsidRPr="00D71F86">
        <w:rPr>
          <w:rFonts w:ascii="Times New Roman" w:hAnsi="Times New Roman"/>
          <w:b w:val="0"/>
          <w:color w:val="000000" w:themeColor="text1"/>
          <w:sz w:val="26"/>
          <w:szCs w:val="26"/>
          <w:lang w:val="en-GB"/>
        </w:rPr>
        <w:t>lan</w:t>
      </w:r>
      <w:proofErr w:type="gramEnd"/>
      <w:r w:rsidRPr="00D71F86">
        <w:rPr>
          <w:rFonts w:ascii="Times New Roman" w:hAnsi="Times New Roman"/>
          <w:b w:val="0"/>
          <w:color w:val="000000" w:themeColor="text1"/>
          <w:sz w:val="26"/>
          <w:szCs w:val="26"/>
          <w:lang w:val="en-GB"/>
        </w:rPr>
        <w:t xml:space="preserve"> truyền, phát tán trong xã hội.</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4"/>
          <w:sz w:val="26"/>
          <w:szCs w:val="26"/>
          <w:lang w:val="en-GB"/>
        </w:rPr>
      </w:pPr>
      <w:r w:rsidRPr="00D71F86">
        <w:rPr>
          <w:rFonts w:ascii="Times New Roman" w:hAnsi="Times New Roman"/>
          <w:b w:val="0"/>
          <w:color w:val="000000" w:themeColor="text1"/>
          <w:sz w:val="26"/>
          <w:szCs w:val="26"/>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Pr="00D71F86">
        <w:rPr>
          <w:rFonts w:ascii="Times New Roman" w:hAnsi="Times New Roman"/>
          <w:b w:val="0"/>
          <w:color w:val="000000" w:themeColor="text1"/>
          <w:spacing w:val="4"/>
          <w:sz w:val="26"/>
          <w:szCs w:val="26"/>
          <w:lang w:val="en-GB"/>
        </w:rPr>
        <w:t>.</w:t>
      </w:r>
    </w:p>
    <w:p w:rsidR="005C2648" w:rsidRPr="00D71F86" w:rsidRDefault="005C2648" w:rsidP="005C2648">
      <w:pPr>
        <w:pStyle w:val="ListParagraph"/>
        <w:spacing w:line="288" w:lineRule="auto"/>
        <w:ind w:left="0"/>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 Những biện pháp cần thực hiện để nâng cao chất lượng, hiệu quả của công tác tư tưởng?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w:t>
      </w:r>
      <w:proofErr w:type="gramStart"/>
      <w:r w:rsidRPr="00D71F86">
        <w:rPr>
          <w:rFonts w:ascii="Times New Roman" w:hAnsi="Times New Roman"/>
          <w:color w:val="000000" w:themeColor="text1"/>
          <w:sz w:val="26"/>
          <w:szCs w:val="26"/>
        </w:rPr>
        <w:t>Sinh thời chủ tịch Hồ Chí Minh đã nhấn mạnh phải xây dựng Đảng ta thật sự trong sạch, vững mạnh.</w:t>
      </w:r>
      <w:proofErr w:type="gramEnd"/>
      <w:r w:rsidRPr="00D71F86">
        <w:rPr>
          <w:rFonts w:ascii="Times New Roman" w:hAnsi="Times New Roman"/>
          <w:color w:val="000000" w:themeColor="text1"/>
          <w:sz w:val="26"/>
          <w:szCs w:val="26"/>
        </w:rPr>
        <w:t xml:space="preserve"> </w:t>
      </w:r>
      <w:proofErr w:type="gramStart"/>
      <w:r w:rsidRPr="00D71F86">
        <w:rPr>
          <w:rFonts w:ascii="Times New Roman" w:hAnsi="Times New Roman"/>
          <w:color w:val="000000" w:themeColor="text1"/>
          <w:sz w:val="26"/>
          <w:szCs w:val="26"/>
        </w:rPr>
        <w:t>Để làm được điều này, công tác tư tưởng cần phải chú ý đi đầu, bởi tư tưởng nhận thức bao giờ cũng tác động đến hành động, chi phối và quyết định cho hành động.</w:t>
      </w:r>
      <w:proofErr w:type="gramEnd"/>
      <w:r w:rsidRPr="00D71F86">
        <w:rPr>
          <w:rFonts w:ascii="Times New Roman" w:hAnsi="Times New Roman"/>
          <w:color w:val="000000" w:themeColor="text1"/>
          <w:sz w:val="26"/>
          <w:szCs w:val="26"/>
        </w:rPr>
        <w:t xml:space="preserve"> </w:t>
      </w:r>
      <w:proofErr w:type="gramStart"/>
      <w:r w:rsidRPr="00D71F86">
        <w:rPr>
          <w:rFonts w:ascii="Times New Roman" w:hAnsi="Times New Roman"/>
          <w:color w:val="000000" w:themeColor="text1"/>
          <w:sz w:val="26"/>
          <w:szCs w:val="26"/>
        </w:rPr>
        <w:t>Việc xây dựng Đảng trong sạch vững mạnh về tư tưởng chính là việc làm trong sạch, vững mạnh Đảng ta từ bên trong, từ cốt lõi.</w:t>
      </w:r>
      <w:proofErr w:type="gramEnd"/>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Công tác xây dựng Đảng về tư tưởng rất đặc biệt, bởi nó nằm trên lĩnh vực ý thức, tinh thần, tác động vào khía cạnh nhận thức của con người, là hoạt động rất khó khăn, cần phải có tính chính sác, khoa học, hợp quy luật tâm lý để thuyết phục mọi người. Trong tình hình hiện nay, cần thực hiệm tốt các giải pháp sau đây để nâng cao chất lượng công tác tư tưởng của Đảng: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Một là, nâng cao nhận thức về vai trò của công tác tư tưởng; tăng cường sự lãnh đạo, chỉ đạo của Đảng đối với công tác tư tưởng, lý luận.</w:t>
      </w:r>
    </w:p>
    <w:p w:rsidR="005C2648" w:rsidRPr="00D71F86" w:rsidRDefault="005C2648" w:rsidP="005C2648">
      <w:pPr>
        <w:pStyle w:val="ListParagraph"/>
        <w:spacing w:line="288" w:lineRule="auto"/>
        <w:ind w:left="0" w:firstLine="72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Đây là một nguyên tắc bất di, bất dịch trong nguyên tắc lãnh đạo của Đảng với toàn xã hội; bởi</w:t>
      </w:r>
      <w:r w:rsidRPr="00D71F86">
        <w:rPr>
          <w:rStyle w:val="apple-converted-space"/>
          <w:rFonts w:ascii="Times New Roman" w:hAnsi="Times New Roman"/>
          <w:color w:val="000000" w:themeColor="text1"/>
          <w:sz w:val="26"/>
          <w:szCs w:val="26"/>
        </w:rPr>
        <w:t> </w:t>
      </w:r>
      <w:r w:rsidRPr="00D71F86">
        <w:rPr>
          <w:rFonts w:ascii="Times New Roman" w:hAnsi="Times New Roman"/>
          <w:iCs/>
          <w:color w:val="000000" w:themeColor="text1"/>
          <w:sz w:val="26"/>
          <w:szCs w:val="26"/>
        </w:rPr>
        <w:t>thứ nhất,</w:t>
      </w:r>
      <w:r w:rsidRPr="00D71F86">
        <w:rPr>
          <w:rStyle w:val="apple-converted-space"/>
          <w:rFonts w:ascii="Times New Roman" w:hAnsi="Times New Roman"/>
          <w:iCs/>
          <w:color w:val="000000" w:themeColor="text1"/>
          <w:sz w:val="26"/>
          <w:szCs w:val="26"/>
        </w:rPr>
        <w:t> </w:t>
      </w:r>
      <w:r w:rsidRPr="00D71F86">
        <w:rPr>
          <w:rFonts w:ascii="Times New Roman" w:hAnsi="Times New Roman"/>
          <w:color w:val="000000" w:themeColor="text1"/>
          <w:sz w:val="26"/>
          <w:szCs w:val="26"/>
        </w:rPr>
        <w:t>công tác tư tưởng, lý luận, tổng kết thực tiễn là một bộ phận quan trọng hợp thành đường lối lãnh đạo của Đảng,</w:t>
      </w:r>
      <w:r w:rsidRPr="00D71F86">
        <w:rPr>
          <w:rStyle w:val="apple-converted-space"/>
          <w:rFonts w:ascii="Times New Roman" w:hAnsi="Times New Roman"/>
          <w:color w:val="000000" w:themeColor="text1"/>
          <w:sz w:val="26"/>
          <w:szCs w:val="26"/>
        </w:rPr>
        <w:t> </w:t>
      </w:r>
      <w:r w:rsidRPr="00D71F86">
        <w:rPr>
          <w:rFonts w:ascii="Times New Roman" w:hAnsi="Times New Roman"/>
          <w:iCs/>
          <w:color w:val="000000" w:themeColor="text1"/>
          <w:sz w:val="26"/>
          <w:szCs w:val="26"/>
        </w:rPr>
        <w:t>thứ hai,</w:t>
      </w:r>
      <w:r w:rsidRPr="00D71F86">
        <w:rPr>
          <w:rStyle w:val="apple-converted-space"/>
          <w:rFonts w:ascii="Times New Roman" w:hAnsi="Times New Roman"/>
          <w:iCs/>
          <w:color w:val="000000" w:themeColor="text1"/>
          <w:sz w:val="26"/>
          <w:szCs w:val="26"/>
        </w:rPr>
        <w:t> </w:t>
      </w:r>
      <w:r w:rsidRPr="00D71F86">
        <w:rPr>
          <w:rFonts w:ascii="Times New Roman" w:hAnsi="Times New Roman"/>
          <w:color w:val="000000" w:themeColor="text1"/>
          <w:sz w:val="26"/>
          <w:szCs w:val="26"/>
        </w:rPr>
        <w:t xml:space="preserve">bảo đảm cho Đảng lãnh đạo trực tiếp đội ngũ những người làm công tác tưởng, lý luận tuyệt đối trung thành với sự nghiệp cách mạng của Đảng, với Tổ quốc, chế độ xã hội chủ nghĩa và nhân dân. </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Bên cạnh đó, việc nâng cao nhận thức về vai trò của công tác tư tưởng cũng là một nội dug quan trọng đối với tình hình mới hiện nay. Hồ Chí Minh đã từng khẳng định: giáo dục tư tưởng và lãnh đạo tư tưởng là việc quan trọng nhất của Đảng. Do vậy, phải xác định phương hướng, nhiệm vụ, quan điểm, chương trình công tác tư tưởng trong từng thời gian, kết hợp chặt chẽ công tác tư tưởng với công tác tổ chức và kinh tế, đồng thời định kỳ tổng kết công tác tư tưởng để rút kinh nghiệm.</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z w:val="26"/>
          <w:szCs w:val="26"/>
        </w:rPr>
        <w:t>Hai là</w:t>
      </w:r>
      <w:r w:rsidRPr="00D71F86">
        <w:rPr>
          <w:rFonts w:ascii="Times New Roman" w:hAnsi="Times New Roman"/>
          <w:color w:val="000000" w:themeColor="text1"/>
          <w:sz w:val="26"/>
          <w:szCs w:val="26"/>
        </w:rPr>
        <w:t xml:space="preserve">, </w:t>
      </w:r>
      <w:r w:rsidRPr="00D71F86">
        <w:rPr>
          <w:rFonts w:ascii="Times New Roman" w:hAnsi="Times New Roman"/>
          <w:bCs/>
          <w:color w:val="000000" w:themeColor="text1"/>
          <w:sz w:val="26"/>
          <w:szCs w:val="26"/>
        </w:rPr>
        <w:t>đổi mới mạnh mẽ nội dung, hình thức, phương pháp công tác tư tưởng gắn với nâng cao chất lượng tuyên truyền, giáo dục chủ nghĩa Mác lênin, tư tưởng Hồ Chí Minh, quan điểm đường lối của Đảng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Thực tiễn đòi hỏi công tác tư tưởng không đơn thuần chỉ là hoạt động tuyên truyền giản đơn, công thức mà cần và phải có mặt trong cả tiến trình sự kiện, hiện tượng, phong trào để có tiếng nói có sức thuyết phục, có tác động thực tế đối với tất cả tiến trình kinh tế, xã hội, quốc phòng, an ninh đối ngoại… Do vậy, nội dung công tác tư tưởng phải bám sát mục tiêu, nhiệm vụ cách mạng; giữ gìn phát huy bản sắc truyền thống dân tộc; tìm những giá trị đồng thuận cao; phù hợp với vùng miền, đối tượng.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T</w:t>
      </w:r>
      <w:r w:rsidRPr="00D71F86">
        <w:rPr>
          <w:rFonts w:ascii="Times New Roman" w:hAnsi="Times New Roman"/>
          <w:bCs/>
          <w:color w:val="000000" w:themeColor="text1"/>
          <w:sz w:val="26"/>
          <w:szCs w:val="26"/>
        </w:rPr>
        <w:t>ăng cường nghiên cứu lý luận, tổng kết thực tiễn</w:t>
      </w:r>
      <w:r w:rsidRPr="00D71F86">
        <w:rPr>
          <w:rFonts w:ascii="Times New Roman" w:hAnsi="Times New Roman"/>
          <w:color w:val="000000" w:themeColor="text1"/>
          <w:sz w:val="26"/>
          <w:szCs w:val="26"/>
        </w:rPr>
        <w:t>. Coi trọng nghiên cứu cơ bản chủ nghĩa Mác lênin (làm rõ những luận điểm còn nguyên giá trị, luận điểm nào phải bổ sung), tư tưởng HCM. Giải đáp có căn cứ khoa học những vấn đề lớn thực tiễn đất nước đang đặt ra. Nghiên cứu những vấn đề kinh tế - xã hội thế giới và trong nước thời ký khủng hoảng và suy thoái hiện nay để có những giải pháp trúng và kịp thời nhằm chủ động ngăn chặn suy giảm kinh tế, phòng ngừa làm phát, ổn định kinh tế vĩ mô, duy trì tăng trưởng kinh tế hợp lý, bền vững. Coi trọng tổng kết thực tiễn: tiếp tục nghiên cứu về thể chế kinh tế thị trường định hướng XHCN; tái cấu trúc nền kinh tế; về Đảng cầm quyền; về chiến lược bảo vệ tổ quốc trong tình hình mới</w:t>
      </w:r>
      <w:proofErr w:type="gramStart"/>
      <w:r w:rsidRPr="00D71F86">
        <w:rPr>
          <w:rFonts w:ascii="Times New Roman" w:hAnsi="Times New Roman"/>
          <w:color w:val="000000" w:themeColor="text1"/>
          <w:sz w:val="26"/>
          <w:szCs w:val="26"/>
        </w:rPr>
        <w:t>;…</w:t>
      </w:r>
      <w:proofErr w:type="gramEnd"/>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z w:val="26"/>
          <w:szCs w:val="26"/>
        </w:rPr>
        <w:t>Ba là</w:t>
      </w:r>
      <w:r w:rsidRPr="00D71F86">
        <w:rPr>
          <w:rFonts w:ascii="Times New Roman" w:hAnsi="Times New Roman"/>
          <w:bCs/>
          <w:color w:val="000000" w:themeColor="text1"/>
          <w:sz w:val="26"/>
          <w:szCs w:val="26"/>
        </w:rPr>
        <w:t>, triển khai sâu rộng nhiệm vụ xây dựng đạo đức đối với các tầng lớp nhân dân, đặc biệt là cán bộ, đảng viên và thế hệ trẻ</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color w:val="000000" w:themeColor="text1"/>
          <w:sz w:val="26"/>
          <w:szCs w:val="26"/>
        </w:rPr>
        <w:t xml:space="preserve">Đạo đức là gốc của con người, của xã hội để định hướng tài năng, phát triển đúng hướng; Kết hợp các kênh, các phương pháp để giáo dục đạo đức, nhất là tiếp tục học tập và làm </w:t>
      </w:r>
      <w:proofErr w:type="gramStart"/>
      <w:r w:rsidRPr="00D71F86">
        <w:rPr>
          <w:rFonts w:ascii="Times New Roman" w:hAnsi="Times New Roman"/>
          <w:color w:val="000000" w:themeColor="text1"/>
          <w:sz w:val="26"/>
          <w:szCs w:val="26"/>
        </w:rPr>
        <w:t>theo</w:t>
      </w:r>
      <w:proofErr w:type="gramEnd"/>
      <w:r w:rsidRPr="00D71F86">
        <w:rPr>
          <w:rFonts w:ascii="Times New Roman" w:hAnsi="Times New Roman"/>
          <w:color w:val="000000" w:themeColor="text1"/>
          <w:sz w:val="26"/>
          <w:szCs w:val="26"/>
        </w:rPr>
        <w:t xml:space="preserve"> tấm gương đạo đức Hồ Chí Minh. </w:t>
      </w:r>
      <w:proofErr w:type="gramStart"/>
      <w:r w:rsidRPr="00D71F86">
        <w:rPr>
          <w:rFonts w:ascii="Times New Roman" w:hAnsi="Times New Roman"/>
          <w:color w:val="000000" w:themeColor="text1"/>
          <w:sz w:val="26"/>
          <w:szCs w:val="26"/>
        </w:rPr>
        <w:t>Kết hợp chặt chẽ giữa giáo dục và quản lý; xây đi đôi với chống.</w:t>
      </w:r>
      <w:proofErr w:type="gramEnd"/>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ab/>
        <w:t>Bốn là, xây dựng và thực hiện chiến lược, các kế hoạch cụ thể về phát triển văn học - nghệ thuật, tạo ra những tác phẩm văn học - nghệ thuật có giá trị cao về tư tưởng và nghệ thuật, có tác dụng giáo dục sâu sắc</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proofErr w:type="gramStart"/>
      <w:r w:rsidRPr="00D71F86">
        <w:rPr>
          <w:rFonts w:ascii="Times New Roman" w:hAnsi="Times New Roman"/>
          <w:color w:val="000000" w:themeColor="text1"/>
          <w:sz w:val="26"/>
          <w:szCs w:val="26"/>
        </w:rPr>
        <w:t>Văn học - nghệ thuật là một loại hình hoạt động chủ yếu của công tác văn hóa - văn nghệ, có vai trò to lớn trong giáo dục chính trị - tư tưởng, giáo dục đạo đức và thẩm mỹ cho các tầng lớp nhân dân.</w:t>
      </w:r>
      <w:proofErr w:type="gramEnd"/>
      <w:r w:rsidRPr="00D71F86">
        <w:rPr>
          <w:rFonts w:ascii="Times New Roman" w:hAnsi="Times New Roman"/>
          <w:color w:val="000000" w:themeColor="text1"/>
          <w:sz w:val="26"/>
          <w:szCs w:val="26"/>
        </w:rPr>
        <w:t xml:space="preserve"> Tuy nhiên, để văn học - nghệ thuật phát huy được vai trò đó cần xây dựng chiến lược phát triển, cũng như kế hoạch cụ thể qua hàng năm, nhằm tạo ra những tác phẩm văn học - nghệ thuật có giá trị cao về tư tưởng cũng như về nghệ thuật. Phải tiến tới nền văn học - nghệ thuật do người Việt Nam sáng tác, đáp ứng những nhu cầu cơ bản đời sống tinh thần của nhân dân ta, đồng thời có sức </w:t>
      </w:r>
      <w:proofErr w:type="gramStart"/>
      <w:r w:rsidRPr="00D71F86">
        <w:rPr>
          <w:rFonts w:ascii="Times New Roman" w:hAnsi="Times New Roman"/>
          <w:color w:val="000000" w:themeColor="text1"/>
          <w:sz w:val="26"/>
          <w:szCs w:val="26"/>
        </w:rPr>
        <w:t>lan</w:t>
      </w:r>
      <w:proofErr w:type="gramEnd"/>
      <w:r w:rsidRPr="00D71F86">
        <w:rPr>
          <w:rFonts w:ascii="Times New Roman" w:hAnsi="Times New Roman"/>
          <w:color w:val="000000" w:themeColor="text1"/>
          <w:sz w:val="26"/>
          <w:szCs w:val="26"/>
        </w:rPr>
        <w:t xml:space="preserve"> tỏa, ảnh hưởng ngày càng mạnh mẽ trong cộng đồng quốc tế.</w:t>
      </w:r>
    </w:p>
    <w:p w:rsidR="005C2648" w:rsidRPr="00D71F86" w:rsidRDefault="005C2648" w:rsidP="005C2648">
      <w:pPr>
        <w:pStyle w:val="ListParagraph"/>
        <w:spacing w:line="288" w:lineRule="auto"/>
        <w:ind w:left="0"/>
        <w:jc w:val="both"/>
        <w:rPr>
          <w:rFonts w:ascii="Times New Roman" w:hAnsi="Times New Roman"/>
          <w:bCs/>
          <w:color w:val="000000" w:themeColor="text1"/>
          <w:spacing w:val="-4"/>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pacing w:val="-4"/>
          <w:sz w:val="26"/>
          <w:szCs w:val="26"/>
        </w:rPr>
        <w:t>Năm là</w:t>
      </w:r>
      <w:r w:rsidRPr="00D71F86">
        <w:rPr>
          <w:rFonts w:ascii="Times New Roman" w:hAnsi="Times New Roman"/>
          <w:bCs/>
          <w:color w:val="000000" w:themeColor="text1"/>
          <w:spacing w:val="-4"/>
          <w:sz w:val="26"/>
          <w:szCs w:val="26"/>
        </w:rPr>
        <w:t xml:space="preserve">, triển khai đồng bộ, chủ động cuộc đấu tranh trên mặt trận tư tưởng, phản bác các luận điệu xuyên tạc, chống phá Đảng, nhà nước ta của các thế lực thù địch </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bCs/>
          <w:color w:val="000000" w:themeColor="text1"/>
          <w:sz w:val="26"/>
          <w:szCs w:val="26"/>
        </w:rPr>
        <w:tab/>
      </w:r>
      <w:proofErr w:type="gramStart"/>
      <w:r w:rsidRPr="00D71F86">
        <w:rPr>
          <w:rFonts w:ascii="Times New Roman" w:hAnsi="Times New Roman"/>
          <w:color w:val="000000" w:themeColor="text1"/>
          <w:sz w:val="26"/>
          <w:szCs w:val="26"/>
        </w:rPr>
        <w:t>Đấu tranh chống “diễn biến hòa bình” của các thế lực thù địch trên mặt trận tư tưởng là một nhiệm vụ khó khăn, phức tạp, đòi hỏi phải kiên trì và thường xuyên.</w:t>
      </w:r>
      <w:proofErr w:type="gramEnd"/>
      <w:r w:rsidRPr="00D71F86">
        <w:rPr>
          <w:rFonts w:ascii="Times New Roman" w:hAnsi="Times New Roman"/>
          <w:color w:val="000000" w:themeColor="text1"/>
          <w:sz w:val="26"/>
          <w:szCs w:val="26"/>
        </w:rPr>
        <w:t xml:space="preserve"> Đây không phải là mặt trận có giới tuyến địch - ta rõ ràng, cũng không thể đánh thắng kẻ địch chỉ bằng những đội quân thường trực, chính quy và không thể đánh thắng địch chỉ trong một số năm nào đó. Cần nhận biết âm mưu thủ đoạn của địch, tiến hành cuộc đấu tranh kiên trì, chủ động; dùng tư tưởng, lý luận cách mạng đánh bại tư tưởng, lý luận phản động; dùng chính nghĩa và sự thật đánh bại xuyên tạc, vu cáo; dùng sức của toàn bộ hệ thống chính trị, của toàn dân dưới sự lãnh đạo của Đảng để đánh bại các thế lực thù địch. Đó là biện pháp đúng đắn, hiệu quả trên mặt trận chống “diễn biến hòa bình” và chống “tự diễn biến”, “tự chuyển hóa” trong Đảng hiện nay.</w:t>
      </w:r>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iCs/>
          <w:color w:val="000000" w:themeColor="text1"/>
          <w:sz w:val="26"/>
          <w:szCs w:val="26"/>
        </w:rPr>
        <w:t>Sáu là</w:t>
      </w:r>
      <w:r w:rsidRPr="00D71F86">
        <w:rPr>
          <w:rFonts w:ascii="Times New Roman" w:hAnsi="Times New Roman"/>
          <w:bCs/>
          <w:color w:val="000000" w:themeColor="text1"/>
          <w:sz w:val="26"/>
          <w:szCs w:val="26"/>
        </w:rPr>
        <w:t xml:space="preserve">, củng cố tổ chức, tăng cường cán bộ và đầu tư phương tiện, cơ sở vật </w:t>
      </w:r>
      <w:proofErr w:type="gramStart"/>
      <w:r w:rsidRPr="00D71F86">
        <w:rPr>
          <w:rFonts w:ascii="Times New Roman" w:hAnsi="Times New Roman"/>
          <w:bCs/>
          <w:color w:val="000000" w:themeColor="text1"/>
          <w:sz w:val="26"/>
          <w:szCs w:val="26"/>
        </w:rPr>
        <w:t>chất  để</w:t>
      </w:r>
      <w:proofErr w:type="gramEnd"/>
      <w:r w:rsidRPr="00D71F86">
        <w:rPr>
          <w:rFonts w:ascii="Times New Roman" w:hAnsi="Times New Roman"/>
          <w:bCs/>
          <w:color w:val="000000" w:themeColor="text1"/>
          <w:sz w:val="26"/>
          <w:szCs w:val="26"/>
        </w:rPr>
        <w:t xml:space="preserve"> mở rộng phạm vi và nâng cao hiệu quả công tác thông tin đối ngoại</w:t>
      </w:r>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color w:val="000000" w:themeColor="text1"/>
          <w:sz w:val="26"/>
          <w:szCs w:val="26"/>
        </w:rPr>
        <w:t>Hiện nay, trước sự phát triển mạnh mẽ của cuộc cách mạng khoa học và công nghệ hiện đại trong lĩnh vực thông tin đã chứng minh vai trò, ưu thế của các phương tiện thông tin đại chúng trong truyền tải thông tin đến mọi người và toàn xã hội. Công tác thông tin đối ngoại có vai trò rất to lớn trong việc quảng bá hình ảnh đất nước, con người Việt Nam, giới thiệu quan điểm, đường lối của Đảng, chính sách và pháp luật của nhà nước ta ra cộng đồng quốc tế và cộng đồng người Việt ở nước ngoài. Thông qua đó, giúp nhân dân thế giới hiểu biết, tin tưởng và giúp đỡ nhân dân ta xây dựng đất nước. Nếu công tác tư tưởng, lý luận không chú ý đến đặc điểm này, không đầu tư tốt sức mạnh của từng loại phương tiện thông tin thì sẽ làm cho công tác tuyên truyền giáo dục lý luận, định hướng chính trị tư tưởng... trong xã hội trở nên phiến diện, đơn điệu, nghèo nàn, mất hết ý nghĩa của nó.</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 xml:space="preserve"> </w:t>
      </w:r>
      <w:r w:rsidRPr="00D71F86">
        <w:rPr>
          <w:rFonts w:ascii="Times New Roman" w:hAnsi="Times New Roman"/>
          <w:color w:val="000000" w:themeColor="text1"/>
          <w:sz w:val="26"/>
          <w:szCs w:val="26"/>
        </w:rPr>
        <w:tab/>
        <w:t xml:space="preserve">Bảy là, xây dựng và phát triển đội </w:t>
      </w:r>
      <w:proofErr w:type="gramStart"/>
      <w:r w:rsidRPr="00D71F86">
        <w:rPr>
          <w:rFonts w:ascii="Times New Roman" w:hAnsi="Times New Roman"/>
          <w:color w:val="000000" w:themeColor="text1"/>
          <w:sz w:val="26"/>
          <w:szCs w:val="26"/>
        </w:rPr>
        <w:t>ngũ</w:t>
      </w:r>
      <w:proofErr w:type="gramEnd"/>
      <w:r w:rsidRPr="00D71F86">
        <w:rPr>
          <w:rFonts w:ascii="Times New Roman" w:hAnsi="Times New Roman"/>
          <w:color w:val="000000" w:themeColor="text1"/>
          <w:sz w:val="26"/>
          <w:szCs w:val="26"/>
        </w:rPr>
        <w:t xml:space="preserve"> cán bộ chuyên trách, tăng cường đầu tư cơ sở vật chất, kỹ thuật cho công tác tư tưởng theo hướng hiện đại, đáp ứng yêu cầu hoạt động tư tưởng trước những đòi hỏi mới trong bối cảnh hội nhập kinh tế quốc tế</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 xml:space="preserve">Trên cơ sở sự lãnh đạo, chỉ đạo đúng đắn của Đảng và các cấp ủy, tổ chức đảng có thẩm quyền, chất lượng công tác tư tưởng được quyết định bởi phẩm chất và năng lực của đội ngũ cán bộ chuyên trách trên mặt trận tư tưởng. </w:t>
      </w:r>
      <w:proofErr w:type="gramStart"/>
      <w:r w:rsidRPr="00D71F86">
        <w:rPr>
          <w:rFonts w:ascii="Times New Roman" w:hAnsi="Times New Roman"/>
          <w:color w:val="000000" w:themeColor="text1"/>
          <w:sz w:val="26"/>
          <w:szCs w:val="26"/>
        </w:rPr>
        <w:t>Đồng thời cần có sự đầu tư kinh phí và phương tiện kỹ thuật thỏa đáng cho công tác tư tưởng.</w:t>
      </w:r>
      <w:proofErr w:type="gramEnd"/>
    </w:p>
    <w:p w:rsidR="005C2648"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Lĩnh vực công tác tư tưởng thường đòi hỏi cán bộ chuyên trách phải có năng khiếu nhất định, do đó, công tác đào tạo, bồi dưỡng thường khó khăn, phức tạp, mất nhiều công sức mới có cán bộ giỏi; cần có chính sách sử dụng hợp lý để phát huy hết năng lực của đội ngũ cán bộ này.</w:t>
      </w:r>
    </w:p>
    <w:p w:rsidR="00C23F68" w:rsidRPr="00D71F86" w:rsidRDefault="00C23F68" w:rsidP="005C2648">
      <w:pPr>
        <w:pStyle w:val="ListParagraph"/>
        <w:spacing w:line="288" w:lineRule="auto"/>
        <w:ind w:left="0"/>
        <w:jc w:val="both"/>
        <w:rPr>
          <w:rFonts w:ascii="Times New Roman" w:hAnsi="Times New Roman"/>
          <w:color w:val="000000" w:themeColor="text1"/>
          <w:sz w:val="26"/>
          <w:szCs w:val="26"/>
        </w:rPr>
      </w:pPr>
    </w:p>
    <w:p w:rsidR="005C2648" w:rsidRPr="00D71F86" w:rsidRDefault="00B61168" w:rsidP="00C23F68">
      <w:pPr>
        <w:pStyle w:val="ListParagraph"/>
        <w:ind w:left="0"/>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Câu 7: Phân tích hình thức, phương pháp kiểm tra giám sát? Liên hệ công tác kiểm tra giám sát tại chi bộ? Đề xuất giải pháp để nâng cao chất lượng hiệu quả công tác kiểm tra giám sát?</w:t>
      </w:r>
    </w:p>
    <w:p w:rsidR="00B61168" w:rsidRPr="00D71F86" w:rsidRDefault="00B61168" w:rsidP="00B61168">
      <w:pPr>
        <w:ind w:firstLine="720"/>
        <w:jc w:val="both"/>
        <w:rPr>
          <w:rFonts w:ascii="Times New Roman" w:hAnsi="Times New Roman"/>
          <w:b/>
          <w:i/>
          <w:color w:val="000000" w:themeColor="text1"/>
          <w:sz w:val="26"/>
          <w:szCs w:val="26"/>
        </w:rPr>
      </w:pPr>
      <w:r w:rsidRPr="00D71F86">
        <w:rPr>
          <w:rFonts w:ascii="Times New Roman" w:hAnsi="Times New Roman"/>
          <w:b/>
          <w:i/>
          <w:color w:val="000000" w:themeColor="text1"/>
          <w:sz w:val="26"/>
          <w:szCs w:val="26"/>
        </w:rPr>
        <w:t>1.1. Khái niệm:</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 xml:space="preserve">Khái niệm công tác kiểm tra giám sát: </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Kiểm tra:</w:t>
      </w:r>
    </w:p>
    <w:p w:rsidR="00B61168" w:rsidRPr="00D71F86" w:rsidRDefault="00B61168" w:rsidP="00B61168">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Thứ nhất, kiểm tra là hoạt động thường xuyên của cơ quan NN cấp trên đối với CQNN cấp dưới (trong mối quan hệ trực thuộc)</w:t>
      </w:r>
    </w:p>
    <w:p w:rsidR="00B61168" w:rsidRPr="00D71F86" w:rsidRDefault="00B61168" w:rsidP="00B61168">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Thứ hai, kiểm tra là hoạt động của các tổ chức chính trị-xã hội như kiểm tra của Đảng, kiểm tra giám sát của các tổ chức – xã hội đối với hoạt động hành chính nhà nước.</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Giám sát:</w:t>
      </w:r>
    </w:p>
    <w:p w:rsidR="00B61168" w:rsidRPr="00D71F86" w:rsidRDefault="00B61168" w:rsidP="00B61168">
      <w:pPr>
        <w:pStyle w:val="ListParagraph"/>
        <w:rPr>
          <w:rFonts w:ascii="Times New Roman" w:hAnsi="Times New Roman"/>
          <w:color w:val="000000" w:themeColor="text1"/>
          <w:sz w:val="26"/>
          <w:szCs w:val="26"/>
        </w:rPr>
      </w:pPr>
      <w:r w:rsidRPr="00D71F86">
        <w:rPr>
          <w:rFonts w:ascii="Times New Roman" w:hAnsi="Times New Roman"/>
          <w:color w:val="000000" w:themeColor="text1"/>
          <w:sz w:val="26"/>
          <w:szCs w:val="26"/>
        </w:rPr>
        <w:t>Khái niệm dùng để chỉ hoạt động của các cơ quan quyền lực NN (QH</w:t>
      </w:r>
      <w:proofErr w:type="gramStart"/>
      <w:r w:rsidRPr="00D71F86">
        <w:rPr>
          <w:rFonts w:ascii="Times New Roman" w:hAnsi="Times New Roman"/>
          <w:color w:val="000000" w:themeColor="text1"/>
          <w:sz w:val="26"/>
          <w:szCs w:val="26"/>
        </w:rPr>
        <w:t>,HĐND</w:t>
      </w:r>
      <w:proofErr w:type="gramEnd"/>
      <w:r w:rsidRPr="00D71F86">
        <w:rPr>
          <w:rFonts w:ascii="Times New Roman" w:hAnsi="Times New Roman"/>
          <w:color w:val="000000" w:themeColor="text1"/>
          <w:sz w:val="26"/>
          <w:szCs w:val="26"/>
        </w:rPr>
        <w:t xml:space="preserve">), các cơ quan tư pháp, các tổ chức XH và mọi công dân  nhằm đảm bảo sự tuân thủ nghiêm chỉnh pháp luật trong QLNN và QL XH. Như vậy, hoạt động giám sát chủ yếu được thực hiện ngoài quan hệ trực thuộc </w:t>
      </w:r>
      <w:proofErr w:type="gramStart"/>
      <w:r w:rsidRPr="00D71F86">
        <w:rPr>
          <w:rFonts w:ascii="Times New Roman" w:hAnsi="Times New Roman"/>
          <w:color w:val="000000" w:themeColor="text1"/>
          <w:sz w:val="26"/>
          <w:szCs w:val="26"/>
        </w:rPr>
        <w:t>theo</w:t>
      </w:r>
      <w:proofErr w:type="gramEnd"/>
      <w:r w:rsidRPr="00D71F86">
        <w:rPr>
          <w:rFonts w:ascii="Times New Roman" w:hAnsi="Times New Roman"/>
          <w:color w:val="000000" w:themeColor="text1"/>
          <w:sz w:val="26"/>
          <w:szCs w:val="26"/>
        </w:rPr>
        <w:t xml:space="preserve"> chiều dọc.</w:t>
      </w:r>
    </w:p>
    <w:p w:rsidR="00B61168" w:rsidRPr="00D71F86" w:rsidRDefault="00B61168" w:rsidP="00B61168">
      <w:pPr>
        <w:pStyle w:val="ListParagraph"/>
        <w:rPr>
          <w:rFonts w:ascii="Times New Roman" w:hAnsi="Times New Roman"/>
          <w:color w:val="000000" w:themeColor="text1"/>
          <w:sz w:val="26"/>
          <w:szCs w:val="26"/>
        </w:rPr>
      </w:pP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Hình thức và phương pháp kiểm tra, GS:</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 xml:space="preserve">- </w:t>
      </w:r>
      <w:r w:rsidRPr="00D71F86">
        <w:rPr>
          <w:rFonts w:ascii="Times New Roman" w:hAnsi="Times New Roman"/>
          <w:i/>
          <w:color w:val="000000" w:themeColor="text1"/>
          <w:sz w:val="26"/>
          <w:szCs w:val="26"/>
        </w:rPr>
        <w:t>Kiểm tra GS thường xuyên:</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 xml:space="preserve">Giúp chủ thể nắm chắc tình hình một cách có hệ thống </w:t>
      </w:r>
      <w:proofErr w:type="gramStart"/>
      <w:r w:rsidRPr="00D71F86">
        <w:rPr>
          <w:rFonts w:ascii="Times New Roman" w:hAnsi="Times New Roman"/>
          <w:color w:val="000000" w:themeColor="text1"/>
          <w:sz w:val="26"/>
          <w:szCs w:val="26"/>
        </w:rPr>
        <w:t>theo</w:t>
      </w:r>
      <w:proofErr w:type="gramEnd"/>
      <w:r w:rsidRPr="00D71F86">
        <w:rPr>
          <w:rFonts w:ascii="Times New Roman" w:hAnsi="Times New Roman"/>
          <w:color w:val="000000" w:themeColor="text1"/>
          <w:sz w:val="26"/>
          <w:szCs w:val="26"/>
        </w:rPr>
        <w:t xml:space="preserve"> trình tư thời gian. </w:t>
      </w:r>
    </w:p>
    <w:p w:rsidR="00B61168" w:rsidRPr="00D71F86" w:rsidRDefault="00B61168" w:rsidP="00B61168">
      <w:pPr>
        <w:numPr>
          <w:ilvl w:val="0"/>
          <w:numId w:val="9"/>
        </w:numPr>
        <w:spacing w:after="0" w:line="240" w:lineRule="auto"/>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lastRenderedPageBreak/>
        <w:t>Kiểm tra bất thường</w:t>
      </w:r>
    </w:p>
    <w:p w:rsidR="00B61168" w:rsidRPr="00D71F86" w:rsidRDefault="00B61168" w:rsidP="00B61168">
      <w:pPr>
        <w:ind w:firstLine="36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Giúp chủ thể kiểm tra, đánh giá kết luận sự việc, hiện tượng một cách nhanh chóng, chính xác, làm đối tượng bị kiểm tra khó che đậy bản chất, chủ thể kiểm tra kịp thời phát hiện ra những lệch lac, khuyết điểm.</w:t>
      </w:r>
    </w:p>
    <w:p w:rsidR="00B61168" w:rsidRPr="00D71F86" w:rsidRDefault="00B61168" w:rsidP="00B61168">
      <w:pPr>
        <w:pStyle w:val="ListParagraph"/>
        <w:numPr>
          <w:ilvl w:val="0"/>
          <w:numId w:val="9"/>
        </w:numPr>
        <w:spacing w:after="0" w:line="240" w:lineRule="auto"/>
        <w:contextualSpacing w:val="0"/>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Kiểm tra định kỳ</w:t>
      </w:r>
    </w:p>
    <w:p w:rsidR="00B61168" w:rsidRPr="00D71F86" w:rsidRDefault="00B61168" w:rsidP="00B61168">
      <w:pPr>
        <w:ind w:firstLine="360"/>
        <w:jc w:val="both"/>
        <w:rPr>
          <w:rFonts w:ascii="Times New Roman" w:hAnsi="Times New Roman"/>
          <w:color w:val="000000" w:themeColor="text1"/>
          <w:sz w:val="26"/>
          <w:szCs w:val="26"/>
        </w:rPr>
      </w:pPr>
      <w:proofErr w:type="gramStart"/>
      <w:r w:rsidRPr="00D71F86">
        <w:rPr>
          <w:rFonts w:ascii="Times New Roman" w:hAnsi="Times New Roman"/>
          <w:color w:val="000000" w:themeColor="text1"/>
          <w:sz w:val="26"/>
          <w:szCs w:val="26"/>
        </w:rPr>
        <w:t>Giúp chủ thể nắm bắt tình hình đều đặn trong từng giai đoạn nhất định để có biện pháp xử lý kịp thời.Các cuộc sinh hoạt đảng bộ, chi bộ cũng là hình thức kiểm tra tốt.</w:t>
      </w:r>
      <w:proofErr w:type="gramEnd"/>
      <w:r w:rsidRPr="00D71F86">
        <w:rPr>
          <w:rFonts w:ascii="Times New Roman" w:hAnsi="Times New Roman"/>
          <w:color w:val="000000" w:themeColor="text1"/>
          <w:sz w:val="26"/>
          <w:szCs w:val="26"/>
        </w:rPr>
        <w:t xml:space="preserve"> Tại đây cấp ủy có điều kiện xem xét, đánh giá hoạt động của tổ chức đảng một cách toàn diện, ĐV giám sát hoạt động của cấp ủy, các đ/c và tự đánh giá được ưu khuyết điểm của bản thân mình.</w:t>
      </w:r>
    </w:p>
    <w:p w:rsidR="00B61168" w:rsidRPr="00D71F86" w:rsidRDefault="00B61168" w:rsidP="00B61168">
      <w:pPr>
        <w:pStyle w:val="ListParagraph"/>
        <w:rPr>
          <w:rFonts w:ascii="Times New Roman" w:hAnsi="Times New Roman"/>
          <w:i/>
          <w:color w:val="000000" w:themeColor="text1"/>
          <w:sz w:val="26"/>
          <w:szCs w:val="26"/>
        </w:rPr>
      </w:pPr>
      <w:r w:rsidRPr="00D71F86">
        <w:rPr>
          <w:rFonts w:ascii="Times New Roman" w:hAnsi="Times New Roman"/>
          <w:i/>
          <w:color w:val="000000" w:themeColor="text1"/>
          <w:sz w:val="26"/>
          <w:szCs w:val="26"/>
        </w:rPr>
        <w:t xml:space="preserve">Giám sát </w:t>
      </w:r>
      <w:proofErr w:type="gramStart"/>
      <w:r w:rsidRPr="00D71F86">
        <w:rPr>
          <w:rFonts w:ascii="Times New Roman" w:hAnsi="Times New Roman"/>
          <w:i/>
          <w:color w:val="000000" w:themeColor="text1"/>
          <w:sz w:val="26"/>
          <w:szCs w:val="26"/>
        </w:rPr>
        <w:t>theo</w:t>
      </w:r>
      <w:proofErr w:type="gramEnd"/>
      <w:r w:rsidRPr="00D71F86">
        <w:rPr>
          <w:rFonts w:ascii="Times New Roman" w:hAnsi="Times New Roman"/>
          <w:i/>
          <w:color w:val="000000" w:themeColor="text1"/>
          <w:sz w:val="26"/>
          <w:szCs w:val="26"/>
        </w:rPr>
        <w:t xml:space="preserve"> chuyên đề</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Liên hệ việc thực hiện các hình thức và phương pháp kiểm tra giám sát của tổ chức cơ sở đảng tại đơn vị? </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là 1 bộ phận quan trọng của công tác xây dựng Đảng, góp phần quan trọng xây dựng Đảng vững mạnh, chính trị, tư tưởng và tổ chức.</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có vai trò to lớn, thúc đẩy việc thực hiện thắng lợi nhiệm vụ chính trị của tổ chức Đ0ảng và nhiệm vụ cách mạng</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góp phần củng cố, tăng cường mối quan hệ mật thiết giữa Đảng và nhân dân, củng cố và nâng cao uy tín của Đảng trong nhân dân , nâng cao niềm tin của nhân dân đối với Đảng.</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 xml:space="preserve">Công tác kiểm tra phải được tiến hành công khai, dân chủ, khách quan, thận trọng và chặt chẽ </w:t>
      </w:r>
      <w:proofErr w:type="gramStart"/>
      <w:r w:rsidRPr="00D71F86">
        <w:rPr>
          <w:color w:val="000000" w:themeColor="text1"/>
          <w:sz w:val="26"/>
          <w:szCs w:val="26"/>
        </w:rPr>
        <w:t>theo</w:t>
      </w:r>
      <w:proofErr w:type="gramEnd"/>
      <w:r w:rsidRPr="00D71F86">
        <w:rPr>
          <w:color w:val="000000" w:themeColor="text1"/>
          <w:sz w:val="26"/>
          <w:szCs w:val="26"/>
        </w:rPr>
        <w:t xml:space="preserve"> đúng nguyên tắc, phương pháp công tác Đảng. Tổ chức Đảng và đảng viên phải chịu sự kiểm tra, giám sát của Đảng và chịu sự giám sát của nhân dân.</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Tăng cường công tác kiểm tra, giám sát phải gắn chặt với công tác tư tưởng, công tác tổ chức và đổi mới, phương thức lãnh đạo của Đảng, phải thực hiện toàn diện, đồng bộ có hiệu lực, hiệu quả, góp phần xây dựng Đảng vững mạnh về chính trị, tư tưởng và tổ chức thực hiện thắng lợi nhiệm vụ chính trị của Đảng.</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manh nha.</w:t>
      </w:r>
    </w:p>
    <w:p w:rsidR="00B61168" w:rsidRPr="00D71F86" w:rsidRDefault="00B61168" w:rsidP="00B61168">
      <w:pPr>
        <w:jc w:val="both"/>
        <w:rPr>
          <w:rStyle w:val="dnnalignleft"/>
          <w:rFonts w:ascii="Times New Roman" w:hAnsi="Times New Roman"/>
          <w:color w:val="000000" w:themeColor="text1"/>
          <w:sz w:val="26"/>
          <w:szCs w:val="26"/>
        </w:rPr>
      </w:pPr>
      <w:r w:rsidRPr="00D71F86">
        <w:rPr>
          <w:rStyle w:val="dnnalignleft"/>
          <w:rFonts w:ascii="Times New Roman" w:hAnsi="Times New Roman"/>
          <w:color w:val="000000" w:themeColor="text1"/>
          <w:sz w:val="26"/>
          <w:szCs w:val="26"/>
        </w:rPr>
        <w:t xml:space="preserve">           Để thực hiện có hiệu quả công tác giám sát trong Đảng, thời gian tới cần tập trung thực hiện một số giải pháp chủ yếu sau:</w:t>
      </w:r>
    </w:p>
    <w:p w:rsidR="00B61168" w:rsidRPr="00D71F86" w:rsidRDefault="00B61168" w:rsidP="00B61168">
      <w:pPr>
        <w:pStyle w:val="ListParagraph"/>
        <w:ind w:left="0"/>
        <w:jc w:val="both"/>
        <w:rPr>
          <w:rFonts w:ascii="Times New Roman" w:hAnsi="Times New Roman"/>
          <w:color w:val="000000" w:themeColor="text1"/>
          <w:sz w:val="26"/>
          <w:szCs w:val="26"/>
        </w:rPr>
      </w:pPr>
      <w:r w:rsidRPr="00D71F86">
        <w:rPr>
          <w:rStyle w:val="dnnalignleft"/>
          <w:rFonts w:ascii="Times New Roman" w:hAnsi="Times New Roman"/>
          <w:color w:val="000000" w:themeColor="text1"/>
          <w:sz w:val="26"/>
          <w:szCs w:val="26"/>
        </w:rPr>
        <w:lastRenderedPageBreak/>
        <w:t xml:space="preserve">             </w:t>
      </w:r>
      <w:r w:rsidRPr="00D71F86">
        <w:rPr>
          <w:rFonts w:ascii="Times New Roman" w:hAnsi="Times New Roman"/>
          <w:i/>
          <w:color w:val="000000" w:themeColor="text1"/>
          <w:sz w:val="26"/>
          <w:szCs w:val="26"/>
        </w:rPr>
        <w:t>Một là,</w:t>
      </w:r>
      <w:r w:rsidRPr="00D71F86">
        <w:rPr>
          <w:rFonts w:ascii="Times New Roman" w:hAnsi="Times New Roman"/>
          <w:color w:val="000000" w:themeColor="text1"/>
          <w:sz w:val="26"/>
          <w:szCs w:val="26"/>
        </w:rPr>
        <w:t xml:space="preserve"> tạo sự chuyển biến mạnh mẽ trong nhận thức của các cấp ủy, tổ chức đảng, Ủy ban kiểm tra, trước hết là người đứng đầu cấp ủy về công tác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Hai là,</w:t>
      </w:r>
      <w:r w:rsidRPr="00D71F86">
        <w:rPr>
          <w:rFonts w:ascii="Times New Roman" w:hAnsi="Times New Roman"/>
          <w:color w:val="000000" w:themeColor="text1"/>
          <w:sz w:val="26"/>
          <w:szCs w:val="26"/>
        </w:rPr>
        <w:t xml:space="preserve"> xây dựng, hoàn thiện các quy định của Đảng, pháp luật của Nhà nước phục vụ công tác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Ba là,</w:t>
      </w:r>
      <w:r w:rsidRPr="00D71F86">
        <w:rPr>
          <w:rFonts w:ascii="Times New Roman" w:hAnsi="Times New Roman"/>
          <w:color w:val="000000" w:themeColor="text1"/>
          <w:sz w:val="26"/>
          <w:szCs w:val="26"/>
        </w:rPr>
        <w:t xml:space="preserve"> đổi mới tăng cường công tác kiểm tra, giám sát Đảng của cấp ủy, tổ chức đảng, Ủy ban kiểm tra các cấp và chi bộ, bảo đảm hiệu lực, hiệu quả.</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Bốn là,</w:t>
      </w:r>
      <w:r w:rsidRPr="00D71F86">
        <w:rPr>
          <w:rFonts w:ascii="Times New Roman" w:hAnsi="Times New Roman"/>
          <w:color w:val="000000" w:themeColor="text1"/>
          <w:sz w:val="26"/>
          <w:szCs w:val="26"/>
        </w:rPr>
        <w:t xml:space="preserve"> hoàn chỉnh quy trình, phương pháp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Năm là,</w:t>
      </w:r>
      <w:r w:rsidRPr="00D71F86">
        <w:rPr>
          <w:rFonts w:ascii="Times New Roman" w:hAnsi="Times New Roman"/>
          <w:color w:val="000000" w:themeColor="text1"/>
          <w:sz w:val="26"/>
          <w:szCs w:val="26"/>
        </w:rPr>
        <w:t xml:space="preserve"> kiện toàn tổ chức bộ máy cơ quan Ủy ban kiểm tra và tăng cường cán bộ các cấp bảo đảm tương xứng với chức năng, quyền hạn và nhiệm vụ được giao.</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Sáu là,</w:t>
      </w:r>
      <w:r w:rsidRPr="00D71F86">
        <w:rPr>
          <w:rFonts w:ascii="Times New Roman" w:hAnsi="Times New Roman"/>
          <w:color w:val="000000" w:themeColor="text1"/>
          <w:sz w:val="26"/>
          <w:szCs w:val="26"/>
        </w:rPr>
        <w:t xml:space="preserve"> tăng cường đầu tư, hiện đại hóa cơ sở vật chất, kỹ thuật, phương tiện làm việc cho công tác kiểm tra, giám sát của Đảng.</w:t>
      </w:r>
    </w:p>
    <w:p w:rsidR="00B61168" w:rsidRPr="00D71F86" w:rsidRDefault="00B61168" w:rsidP="00B61168">
      <w:pPr>
        <w:pStyle w:val="ListParagrap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Bảy là,</w:t>
      </w:r>
      <w:r w:rsidRPr="00D71F86">
        <w:rPr>
          <w:rFonts w:ascii="Times New Roman" w:hAnsi="Times New Roman"/>
          <w:color w:val="000000" w:themeColor="text1"/>
          <w:sz w:val="26"/>
          <w:szCs w:val="26"/>
        </w:rPr>
        <w:t xml:space="preserve"> nâng cao chất lượng công tác nghiên cứu lý luận, tổng kết thực tiễn về công tác kiểm tra, giám sát Đảng</w:t>
      </w:r>
    </w:p>
    <w:p w:rsidR="00FF5706" w:rsidRPr="00D71F86" w:rsidRDefault="00FF5706" w:rsidP="00B61168">
      <w:pPr>
        <w:pStyle w:val="ListParagraph"/>
        <w:rPr>
          <w:rFonts w:ascii="Times New Roman" w:eastAsia="Times New Roman" w:hAnsi="Times New Roman" w:cs="Times New Roman"/>
          <w:bCs/>
          <w:color w:val="000000" w:themeColor="text1"/>
          <w:sz w:val="28"/>
          <w:szCs w:val="28"/>
        </w:rPr>
      </w:pPr>
    </w:p>
    <w:p w:rsidR="00C23F68" w:rsidRDefault="00C23F68" w:rsidP="00FF5706">
      <w:pPr>
        <w:tabs>
          <w:tab w:val="left" w:pos="851"/>
        </w:tabs>
        <w:spacing w:line="288" w:lineRule="auto"/>
        <w:jc w:val="both"/>
        <w:rPr>
          <w:rFonts w:ascii="Times New Roman" w:hAnsi="Times New Roman"/>
          <w:b/>
          <w:color w:val="000000" w:themeColor="text1"/>
          <w:szCs w:val="26"/>
        </w:rPr>
      </w:pPr>
      <w:r>
        <w:rPr>
          <w:rFonts w:ascii="Times New Roman" w:hAnsi="Times New Roman"/>
          <w:b/>
          <w:color w:val="000000" w:themeColor="text1"/>
          <w:szCs w:val="26"/>
        </w:rPr>
        <w:t>Tham khảo:</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Fonts w:ascii="Times New Roman" w:hAnsi="Times New Roman"/>
          <w:b/>
          <w:color w:val="000000" w:themeColor="text1"/>
          <w:szCs w:val="26"/>
        </w:rPr>
        <w:t>Liên hệ tính chiến đấu trong sinh hoạt chi bộ tại cơ quan, đơn vị</w:t>
      </w:r>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b/>
          <w:color w:val="000000" w:themeColor="text1"/>
          <w:szCs w:val="26"/>
        </w:rPr>
        <w:tab/>
      </w:r>
      <w:proofErr w:type="gramStart"/>
      <w:r w:rsidRPr="00D71F86">
        <w:rPr>
          <w:rFonts w:ascii="Times New Roman" w:hAnsi="Times New Roman"/>
          <w:color w:val="000000" w:themeColor="text1"/>
          <w:szCs w:val="26"/>
        </w:rPr>
        <w:t>Đảng bộ trường CĐKT Lý Tự Trọng Thành phố Hồ Chí Minh gồm có 05 Chi bộ trực thuộc.</w:t>
      </w:r>
      <w:proofErr w:type="gramEnd"/>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color w:val="000000" w:themeColor="text1"/>
          <w:szCs w:val="26"/>
        </w:rPr>
        <w:tab/>
      </w:r>
    </w:p>
    <w:p w:rsidR="00FF5706" w:rsidRPr="005B40F5"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lang w:val="vi-VN"/>
        </w:rPr>
      </w:pPr>
      <w:r w:rsidRPr="005B40F5">
        <w:rPr>
          <w:rFonts w:ascii="Times New Roman" w:hAnsi="Times New Roman"/>
          <w:color w:val="000000" w:themeColor="text1"/>
          <w:szCs w:val="26"/>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FF5706" w:rsidRPr="005B40F5"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rPr>
      </w:pPr>
      <w:r w:rsidRPr="005B40F5">
        <w:rPr>
          <w:rFonts w:ascii="Times New Roman" w:hAnsi="Times New Roman"/>
          <w:color w:val="000000" w:themeColor="text1"/>
          <w:szCs w:val="26"/>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w:t>
      </w:r>
    </w:p>
    <w:p w:rsidR="00FF5706" w:rsidRPr="00D71F86"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rPr>
      </w:pPr>
      <w:r w:rsidRPr="005B40F5">
        <w:rPr>
          <w:rFonts w:ascii="Times New Roman" w:hAnsi="Times New Roman"/>
          <w:color w:val="000000" w:themeColor="text1"/>
          <w:szCs w:val="26"/>
          <w:lang w:val="vi-VN"/>
        </w:rPr>
        <w:t xml:space="preserve">Công tác bồi dưỡng, phát triển đảng đã được đảng bộ rất quan tâm. Đảng bộ đã chỉ đạo công đoàn </w:t>
      </w:r>
      <w:r w:rsidRPr="005B40F5">
        <w:rPr>
          <w:rFonts w:ascii="Times New Roman" w:hAnsi="Times New Roman"/>
          <w:color w:val="000000" w:themeColor="text1"/>
          <w:szCs w:val="26"/>
          <w:lang w:val="vi-VN"/>
        </w:rPr>
        <w:lastRenderedPageBreak/>
        <w:t xml:space="preserve">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w:t>
      </w:r>
    </w:p>
    <w:p w:rsidR="00FF5706" w:rsidRPr="00D71F86"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lang w:val="vi-VN"/>
        </w:rPr>
      </w:pPr>
      <w:r w:rsidRPr="00D71F86">
        <w:rPr>
          <w:rFonts w:ascii="Times New Roman" w:hAnsi="Times New Roman"/>
          <w:b/>
          <w:bCs/>
          <w:color w:val="000000" w:themeColor="text1"/>
          <w:szCs w:val="26"/>
          <w:lang w:val="vi-VN"/>
        </w:rPr>
        <w:t>Đi</w:t>
      </w:r>
      <w:r w:rsidRPr="00D71F86">
        <w:rPr>
          <w:rFonts w:ascii="Times New Roman" w:eastAsia="TimesNewRoman,BoldOOEnc" w:hAnsi="Times New Roman"/>
          <w:b/>
          <w:bCs/>
          <w:color w:val="000000" w:themeColor="text1"/>
          <w:szCs w:val="26"/>
          <w:lang w:val="vi-VN"/>
        </w:rPr>
        <w:t>ểm mạnh</w:t>
      </w:r>
      <w:r w:rsidRPr="00D71F86">
        <w:rPr>
          <w:rFonts w:ascii="Times New Roman" w:hAnsi="Times New Roman"/>
          <w:color w:val="000000" w:themeColor="text1"/>
          <w:szCs w:val="26"/>
          <w:lang w:val="vi-VN"/>
        </w:rPr>
        <w:t>:</w:t>
      </w:r>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color w:val="000000" w:themeColor="text1"/>
          <w:szCs w:val="26"/>
        </w:rPr>
        <w:t xml:space="preserve">          </w:t>
      </w:r>
      <w:r w:rsidRPr="00D71F86">
        <w:rPr>
          <w:rStyle w:val="dnnalignleft"/>
          <w:rFonts w:ascii="Times New Roman" w:hAnsi="Times New Roman"/>
          <w:color w:val="000000" w:themeColor="text1"/>
          <w:szCs w:val="26"/>
        </w:rPr>
        <w:t xml:space="preserve"> </w:t>
      </w:r>
      <w:r w:rsidRPr="00D71F86">
        <w:rPr>
          <w:rFonts w:ascii="Times New Roman" w:hAnsi="Times New Roman"/>
          <w:b/>
          <w:bCs/>
          <w:color w:val="000000" w:themeColor="text1"/>
          <w:szCs w:val="26"/>
          <w:lang w:val="vi-VN"/>
        </w:rPr>
        <w:t>Nh</w:t>
      </w:r>
      <w:r w:rsidRPr="00D71F86">
        <w:rPr>
          <w:rFonts w:ascii="Times New Roman" w:eastAsia="TimesNewRoman,BoldOOEnc" w:hAnsi="Times New Roman"/>
          <w:b/>
          <w:bCs/>
          <w:color w:val="000000" w:themeColor="text1"/>
          <w:szCs w:val="26"/>
          <w:lang w:val="vi-VN"/>
        </w:rPr>
        <w:t>ững tồn tại</w:t>
      </w:r>
      <w:r w:rsidRPr="00D71F86">
        <w:rPr>
          <w:rFonts w:ascii="Times New Roman" w:hAnsi="Times New Roman"/>
          <w:color w:val="000000" w:themeColor="text1"/>
          <w:szCs w:val="26"/>
          <w:lang w:val="vi-VN"/>
        </w:rPr>
        <w:t>:</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Fonts w:ascii="Times New Roman" w:hAnsi="Times New Roman"/>
          <w:color w:val="000000" w:themeColor="text1"/>
          <w:szCs w:val="26"/>
        </w:rPr>
        <w:t xml:space="preserve">           </w:t>
      </w:r>
      <w:r w:rsidRPr="00D71F86">
        <w:rPr>
          <w:rFonts w:ascii="Times New Roman" w:hAnsi="Times New Roman"/>
          <w:b/>
          <w:color w:val="000000" w:themeColor="text1"/>
          <w:szCs w:val="26"/>
        </w:rPr>
        <w:t>Nguyên nhân</w:t>
      </w:r>
    </w:p>
    <w:p w:rsidR="00FF5706" w:rsidRPr="00D71F86" w:rsidRDefault="00FF5706" w:rsidP="00FF5706">
      <w:pPr>
        <w:pStyle w:val="ListParagraph"/>
        <w:tabs>
          <w:tab w:val="left" w:pos="851"/>
        </w:tabs>
        <w:spacing w:line="288" w:lineRule="auto"/>
        <w:ind w:left="644"/>
        <w:jc w:val="both"/>
        <w:rPr>
          <w:rFonts w:ascii="Times New Roman" w:hAnsi="Times New Roman"/>
          <w:color w:val="000000" w:themeColor="text1"/>
          <w:szCs w:val="26"/>
        </w:rPr>
      </w:pPr>
      <w:r w:rsidRPr="00D71F86">
        <w:rPr>
          <w:rFonts w:ascii="Times New Roman" w:hAnsi="Times New Roman"/>
          <w:color w:val="000000" w:themeColor="text1"/>
          <w:szCs w:val="26"/>
        </w:rPr>
        <w:tab/>
        <w:t>+ Khách quan</w:t>
      </w:r>
    </w:p>
    <w:p w:rsidR="00FF5706" w:rsidRPr="00D71F86" w:rsidRDefault="00FF5706" w:rsidP="00FF5706">
      <w:pPr>
        <w:pStyle w:val="ListParagraph"/>
        <w:tabs>
          <w:tab w:val="left" w:pos="851"/>
        </w:tabs>
        <w:spacing w:line="288" w:lineRule="auto"/>
        <w:ind w:left="644"/>
        <w:jc w:val="both"/>
        <w:rPr>
          <w:rFonts w:ascii="Times New Roman" w:hAnsi="Times New Roman"/>
          <w:color w:val="000000" w:themeColor="text1"/>
          <w:szCs w:val="26"/>
        </w:rPr>
      </w:pPr>
      <w:r w:rsidRPr="00D71F86">
        <w:rPr>
          <w:rFonts w:ascii="Times New Roman" w:hAnsi="Times New Roman"/>
          <w:color w:val="000000" w:themeColor="text1"/>
          <w:szCs w:val="26"/>
        </w:rPr>
        <w:t xml:space="preserve">   + Chủ quan</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Style w:val="dnnalignleft"/>
          <w:rFonts w:ascii="Times New Roman" w:hAnsi="Times New Roman"/>
          <w:color w:val="000000" w:themeColor="text1"/>
          <w:szCs w:val="26"/>
        </w:rPr>
        <w:tab/>
      </w:r>
      <w:proofErr w:type="gramStart"/>
      <w:r w:rsidRPr="00D71F86">
        <w:rPr>
          <w:rFonts w:ascii="Times New Roman" w:hAnsi="Times New Roman"/>
          <w:color w:val="000000" w:themeColor="text1"/>
          <w:szCs w:val="26"/>
        </w:rPr>
        <w:t>Những hạn chế trên xuất phát từ nhiều nguyên nhân.</w:t>
      </w:r>
      <w:proofErr w:type="gramEnd"/>
      <w:r w:rsidRPr="00D71F86">
        <w:rPr>
          <w:rFonts w:ascii="Times New Roman" w:hAnsi="Times New Roman"/>
          <w:color w:val="000000" w:themeColor="text1"/>
          <w:szCs w:val="26"/>
        </w:rPr>
        <w:t xml:space="preserve"> Nguyên nhân khách quan là do chi </w:t>
      </w:r>
      <w:proofErr w:type="gramStart"/>
      <w:r w:rsidRPr="00D71F86">
        <w:rPr>
          <w:rFonts w:ascii="Times New Roman" w:hAnsi="Times New Roman"/>
          <w:color w:val="000000" w:themeColor="text1"/>
          <w:szCs w:val="26"/>
        </w:rPr>
        <w:t>ủy,</w:t>
      </w:r>
      <w:proofErr w:type="gramEnd"/>
      <w:r w:rsidRPr="00D71F86">
        <w:rPr>
          <w:rFonts w:ascii="Times New Roman" w:hAnsi="Times New Roman"/>
          <w:color w:val="000000" w:themeColor="text1"/>
          <w:szCs w:val="26"/>
        </w:rPr>
        <w:t xml:space="preserve"> do kiêm nhiệm nhiều việc nên thời gian dành cho công tác đảng hạn chế. </w:t>
      </w:r>
      <w:r w:rsidRPr="00D71F86">
        <w:rPr>
          <w:rFonts w:ascii="Times New Roman" w:hAnsi="Times New Roman"/>
          <w:b/>
          <w:color w:val="000000" w:themeColor="text1"/>
          <w:szCs w:val="26"/>
        </w:rPr>
        <w:t>Đề xuất biện pháp để thực hiện tốt tính chiến đấu trong sinh hoạt chi bộ hiện nay</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lang w:val="vi-VN"/>
        </w:rPr>
      </w:pPr>
      <w:r w:rsidRPr="00D71F86">
        <w:rPr>
          <w:rFonts w:ascii="Times New Roman" w:hAnsi="Times New Roman"/>
          <w:b/>
          <w:bCs/>
          <w:color w:val="000000" w:themeColor="text1"/>
          <w:szCs w:val="26"/>
          <w:lang w:val="vi-VN"/>
        </w:rPr>
        <w:t>K</w:t>
      </w:r>
      <w:r w:rsidRPr="00D71F86">
        <w:rPr>
          <w:rFonts w:ascii="Times New Roman" w:eastAsia="TimesNewRoman,BoldOOEnc" w:hAnsi="Times New Roman"/>
          <w:b/>
          <w:bCs/>
          <w:color w:val="000000" w:themeColor="text1"/>
          <w:szCs w:val="26"/>
          <w:lang w:val="vi-VN"/>
        </w:rPr>
        <w:t>ế hoạch h</w:t>
      </w:r>
      <w:r w:rsidRPr="00D71F86">
        <w:rPr>
          <w:rFonts w:ascii="Times New Roman" w:hAnsi="Times New Roman"/>
          <w:b/>
          <w:bCs/>
          <w:color w:val="000000" w:themeColor="text1"/>
          <w:szCs w:val="26"/>
          <w:lang w:val="vi-VN"/>
        </w:rPr>
        <w:t>ành đ</w:t>
      </w:r>
      <w:r w:rsidRPr="00D71F86">
        <w:rPr>
          <w:rFonts w:ascii="Times New Roman" w:eastAsia="TimesNewRoman,BoldOOEnc" w:hAnsi="Times New Roman"/>
          <w:b/>
          <w:bCs/>
          <w:color w:val="000000" w:themeColor="text1"/>
          <w:szCs w:val="26"/>
          <w:lang w:val="vi-VN"/>
        </w:rPr>
        <w:t>ộng</w:t>
      </w:r>
      <w:r w:rsidRPr="00D71F86">
        <w:rPr>
          <w:rFonts w:ascii="Times New Roman" w:hAnsi="Times New Roman"/>
          <w:color w:val="000000" w:themeColor="text1"/>
          <w:szCs w:val="26"/>
          <w:lang w:val="vi-VN"/>
        </w:rPr>
        <w:t>:</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r w:rsidRPr="005B40F5">
        <w:rPr>
          <w:rFonts w:ascii="Times New Roman" w:hAnsi="Times New Roman"/>
          <w:color w:val="000000" w:themeColor="text1"/>
          <w:szCs w:val="26"/>
        </w:rPr>
        <w:t>-</w:t>
      </w:r>
      <w:r w:rsidRPr="005B40F5">
        <w:rPr>
          <w:rFonts w:ascii="Times New Roman" w:hAnsi="Times New Roman"/>
          <w:color w:val="000000" w:themeColor="text1"/>
          <w:szCs w:val="26"/>
          <w:lang w:val="vi-VN"/>
        </w:rPr>
        <w:t>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proofErr w:type="gramStart"/>
      <w:r w:rsidRPr="00D71F86">
        <w:rPr>
          <w:rFonts w:ascii="Times New Roman" w:hAnsi="Times New Roman"/>
          <w:color w:val="000000" w:themeColor="text1"/>
          <w:szCs w:val="26"/>
        </w:rPr>
        <w:t>- Đổi mới nội dung, phương thức sinh hoạt.</w:t>
      </w:r>
      <w:proofErr w:type="gramEnd"/>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r w:rsidRPr="00D71F86">
        <w:rPr>
          <w:rFonts w:ascii="Times New Roman" w:hAnsi="Times New Roman"/>
          <w:color w:val="000000" w:themeColor="text1"/>
          <w:szCs w:val="26"/>
        </w:rPr>
        <w:t>- Vai trò lãnh đạo của cấp ủy</w:t>
      </w:r>
    </w:p>
    <w:p w:rsidR="00FF5706" w:rsidRPr="006B0FD3" w:rsidRDefault="006B0FD3" w:rsidP="006B0FD3">
      <w:pPr>
        <w:pStyle w:val="ListParagraph"/>
        <w:ind w:left="0"/>
        <w:rPr>
          <w:rFonts w:ascii="Times New Roman" w:eastAsia="Times New Roman" w:hAnsi="Times New Roman" w:cs="Times New Roman"/>
          <w:b/>
          <w:bCs/>
          <w:color w:val="000000" w:themeColor="text1"/>
          <w:sz w:val="28"/>
          <w:szCs w:val="28"/>
        </w:rPr>
      </w:pPr>
      <w:r w:rsidRPr="006B0FD3">
        <w:rPr>
          <w:rFonts w:ascii="Times New Roman" w:eastAsia="Times New Roman" w:hAnsi="Times New Roman" w:cs="Times New Roman"/>
          <w:b/>
          <w:bCs/>
          <w:color w:val="000000" w:themeColor="text1"/>
          <w:sz w:val="28"/>
          <w:szCs w:val="28"/>
        </w:rPr>
        <w:t>Câu 8: Học viên xây dựng tình huống công tác Đảng và xử lý: tình huống về công tác Đảng viên. Tình huống về đại hội chi bộ, Đảng bộ, tình huống về thực hiện nguyên tắc tổ chức, sinh hoạt Đảng, tình huống xử lý kỹ luật Đảng viên</w:t>
      </w:r>
    </w:p>
    <w:p w:rsidR="006B0FD3" w:rsidRDefault="006B0FD3" w:rsidP="00B61168">
      <w:pPr>
        <w:pStyle w:val="ListParagraph"/>
        <w:rPr>
          <w:rFonts w:ascii="Times New Roman" w:eastAsia="Times New Roman" w:hAnsi="Times New Roman" w:cs="Times New Roman"/>
          <w:bCs/>
          <w:color w:val="000000" w:themeColor="text1"/>
          <w:sz w:val="28"/>
          <w:szCs w:val="28"/>
        </w:rPr>
      </w:pPr>
    </w:p>
    <w:p w:rsidR="006C1B66" w:rsidRDefault="006C1B66" w:rsidP="00B61168">
      <w:pPr>
        <w:pStyle w:val="ListParagraph"/>
        <w:rPr>
          <w:rFonts w:ascii="Times New Roman" w:eastAsia="Times New Roman" w:hAnsi="Times New Roman" w:cs="Times New Roman"/>
          <w:bCs/>
          <w:color w:val="000000" w:themeColor="text1"/>
          <w:sz w:val="28"/>
          <w:szCs w:val="28"/>
        </w:rPr>
      </w:pPr>
      <w:r w:rsidRPr="006C1B66">
        <w:rPr>
          <w:noProof/>
          <w:szCs w:val="28"/>
        </w:rPr>
        <w:lastRenderedPageBreak/>
        <w:drawing>
          <wp:inline distT="0" distB="0" distL="0" distR="0">
            <wp:extent cx="3238500" cy="279704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243074" cy="2800993"/>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r w:rsidRPr="00C27923">
        <w:rPr>
          <w:noProof/>
          <w:szCs w:val="28"/>
        </w:rPr>
        <w:drawing>
          <wp:inline distT="0" distB="0" distL="0" distR="0">
            <wp:extent cx="3289300" cy="904558"/>
            <wp:effectExtent l="1905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3289300" cy="904558"/>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r w:rsidRPr="00C27923">
        <w:rPr>
          <w:noProof/>
          <w:szCs w:val="28"/>
        </w:rPr>
        <w:drawing>
          <wp:inline distT="0" distB="0" distL="0" distR="0">
            <wp:extent cx="3238500" cy="10858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238500" cy="1085805"/>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p>
    <w:p w:rsidR="00C27923" w:rsidRDefault="003D37DA" w:rsidP="00B61168">
      <w:pPr>
        <w:pStyle w:val="ListParagraph"/>
        <w:rPr>
          <w:rFonts w:ascii="Times New Roman" w:eastAsia="Times New Roman" w:hAnsi="Times New Roman" w:cs="Times New Roman"/>
          <w:bCs/>
          <w:color w:val="000000" w:themeColor="text1"/>
          <w:sz w:val="28"/>
          <w:szCs w:val="28"/>
        </w:rPr>
      </w:pPr>
      <w:r w:rsidRPr="003D37DA">
        <w:rPr>
          <w:noProof/>
          <w:szCs w:val="28"/>
        </w:rPr>
        <w:drawing>
          <wp:inline distT="0" distB="0" distL="0" distR="0">
            <wp:extent cx="3290294" cy="1231104"/>
            <wp:effectExtent l="19050" t="0" r="535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291976" cy="1231733"/>
                    </a:xfrm>
                    <a:prstGeom prst="rect">
                      <a:avLst/>
                    </a:prstGeom>
                    <a:noFill/>
                    <a:ln w="9525">
                      <a:noFill/>
                      <a:miter lim="800000"/>
                      <a:headEnd/>
                      <a:tailEnd/>
                    </a:ln>
                  </pic:spPr>
                </pic:pic>
              </a:graphicData>
            </a:graphic>
          </wp:inline>
        </w:drawing>
      </w:r>
    </w:p>
    <w:p w:rsidR="003D37DA" w:rsidRDefault="003D37DA" w:rsidP="00B61168">
      <w:pPr>
        <w:pStyle w:val="ListParagraph"/>
        <w:rPr>
          <w:rFonts w:ascii="Times New Roman" w:eastAsia="Times New Roman" w:hAnsi="Times New Roman" w:cs="Times New Roman"/>
          <w:bCs/>
          <w:color w:val="000000" w:themeColor="text1"/>
          <w:sz w:val="28"/>
          <w:szCs w:val="28"/>
        </w:rPr>
      </w:pPr>
      <w:r w:rsidRPr="003D37DA">
        <w:rPr>
          <w:noProof/>
          <w:szCs w:val="28"/>
        </w:rPr>
        <w:drawing>
          <wp:inline distT="0" distB="0" distL="0" distR="0">
            <wp:extent cx="3290294" cy="938143"/>
            <wp:effectExtent l="19050" t="0" r="5356"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3292320" cy="938721"/>
                    </a:xfrm>
                    <a:prstGeom prst="rect">
                      <a:avLst/>
                    </a:prstGeom>
                    <a:noFill/>
                    <a:ln w="9525">
                      <a:noFill/>
                      <a:miter lim="800000"/>
                      <a:headEnd/>
                      <a:tailEnd/>
                    </a:ln>
                  </pic:spPr>
                </pic:pic>
              </a:graphicData>
            </a:graphic>
          </wp:inline>
        </w:drawing>
      </w:r>
    </w:p>
    <w:p w:rsidR="003D37DA" w:rsidRDefault="003D37DA" w:rsidP="00B61168">
      <w:pPr>
        <w:pStyle w:val="ListParagraph"/>
        <w:rPr>
          <w:rFonts w:ascii="Times New Roman" w:eastAsia="Times New Roman" w:hAnsi="Times New Roman" w:cs="Times New Roman"/>
          <w:bCs/>
          <w:color w:val="000000" w:themeColor="text1"/>
          <w:sz w:val="28"/>
          <w:szCs w:val="28"/>
        </w:rPr>
      </w:pPr>
    </w:p>
    <w:p w:rsidR="003D37DA" w:rsidRDefault="00BD2B47" w:rsidP="00B61168">
      <w:pPr>
        <w:pStyle w:val="ListParagraph"/>
        <w:rPr>
          <w:rFonts w:ascii="Times New Roman" w:eastAsia="Times New Roman" w:hAnsi="Times New Roman" w:cs="Times New Roman"/>
          <w:bCs/>
          <w:color w:val="000000" w:themeColor="text1"/>
          <w:sz w:val="28"/>
          <w:szCs w:val="28"/>
        </w:rPr>
      </w:pPr>
      <w:r w:rsidRPr="00BD2B47">
        <w:rPr>
          <w:noProof/>
          <w:szCs w:val="28"/>
        </w:rPr>
        <w:lastRenderedPageBreak/>
        <w:drawing>
          <wp:inline distT="0" distB="0" distL="0" distR="0">
            <wp:extent cx="3455670" cy="723759"/>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3455343" cy="723690"/>
                    </a:xfrm>
                    <a:prstGeom prst="rect">
                      <a:avLst/>
                    </a:prstGeom>
                    <a:noFill/>
                    <a:ln w="9525">
                      <a:noFill/>
                      <a:miter lim="800000"/>
                      <a:headEnd/>
                      <a:tailEnd/>
                    </a:ln>
                  </pic:spPr>
                </pic:pic>
              </a:graphicData>
            </a:graphic>
          </wp:inline>
        </w:drawing>
      </w:r>
    </w:p>
    <w:p w:rsidR="00BD2B47" w:rsidRDefault="00DB52D3" w:rsidP="00B61168">
      <w:pPr>
        <w:pStyle w:val="ListParagraph"/>
        <w:rPr>
          <w:rFonts w:ascii="Times New Roman" w:eastAsia="Times New Roman" w:hAnsi="Times New Roman" w:cs="Times New Roman"/>
          <w:bCs/>
          <w:color w:val="000000" w:themeColor="text1"/>
          <w:sz w:val="28"/>
          <w:szCs w:val="28"/>
        </w:rPr>
      </w:pPr>
      <w:r w:rsidRPr="00DB52D3">
        <w:rPr>
          <w:noProof/>
          <w:szCs w:val="28"/>
        </w:rPr>
        <w:drawing>
          <wp:inline distT="0" distB="0" distL="0" distR="0">
            <wp:extent cx="3501895" cy="675861"/>
            <wp:effectExtent l="19050" t="0" r="33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3503909" cy="676250"/>
                    </a:xfrm>
                    <a:prstGeom prst="rect">
                      <a:avLst/>
                    </a:prstGeom>
                    <a:noFill/>
                    <a:ln w="9525">
                      <a:noFill/>
                      <a:miter lim="800000"/>
                      <a:headEnd/>
                      <a:tailEnd/>
                    </a:ln>
                  </pic:spPr>
                </pic:pic>
              </a:graphicData>
            </a:graphic>
          </wp:inline>
        </w:drawing>
      </w:r>
    </w:p>
    <w:p w:rsidR="00460BF6" w:rsidRDefault="00460BF6" w:rsidP="00B61168">
      <w:pPr>
        <w:pStyle w:val="ListParagraph"/>
        <w:rPr>
          <w:rFonts w:ascii="Times New Roman" w:eastAsia="Times New Roman" w:hAnsi="Times New Roman" w:cs="Times New Roman"/>
          <w:bCs/>
          <w:color w:val="000000" w:themeColor="text1"/>
          <w:sz w:val="28"/>
          <w:szCs w:val="28"/>
        </w:rPr>
      </w:pPr>
    </w:p>
    <w:p w:rsidR="00460BF6" w:rsidRDefault="00460BF6" w:rsidP="00B61168">
      <w:pPr>
        <w:pStyle w:val="ListParagraph"/>
        <w:rPr>
          <w:rFonts w:ascii="Times New Roman" w:eastAsia="Times New Roman" w:hAnsi="Times New Roman" w:cs="Times New Roman"/>
          <w:bCs/>
          <w:color w:val="000000" w:themeColor="text1"/>
          <w:sz w:val="28"/>
          <w:szCs w:val="28"/>
        </w:rPr>
      </w:pPr>
      <w:r w:rsidRPr="00460BF6">
        <w:rPr>
          <w:noProof/>
          <w:szCs w:val="28"/>
        </w:rPr>
        <w:drawing>
          <wp:inline distT="0" distB="0" distL="0" distR="0">
            <wp:extent cx="3660757" cy="198782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3663060" cy="1989076"/>
                    </a:xfrm>
                    <a:prstGeom prst="rect">
                      <a:avLst/>
                    </a:prstGeom>
                    <a:noFill/>
                    <a:ln w="9525">
                      <a:noFill/>
                      <a:miter lim="800000"/>
                      <a:headEnd/>
                      <a:tailEnd/>
                    </a:ln>
                  </pic:spPr>
                </pic:pic>
              </a:graphicData>
            </a:graphic>
          </wp:inline>
        </w:drawing>
      </w:r>
    </w:p>
    <w:p w:rsidR="00460BF6" w:rsidRPr="00966F6A" w:rsidRDefault="00460BF6" w:rsidP="00966F6A">
      <w:pPr>
        <w:rPr>
          <w:rFonts w:ascii="Times New Roman" w:hAnsi="Times New Roman" w:cs="Times New Roman"/>
          <w:sz w:val="28"/>
          <w:szCs w:val="28"/>
        </w:rPr>
      </w:pPr>
    </w:p>
    <w:p w:rsidR="00966F6A" w:rsidRPr="00966F6A" w:rsidRDefault="00BF1B6E" w:rsidP="00966F6A">
      <w:pPr>
        <w:rPr>
          <w:rFonts w:ascii="Times New Roman" w:hAnsi="Times New Roman" w:cs="Times New Roman"/>
          <w:sz w:val="28"/>
          <w:szCs w:val="28"/>
        </w:rPr>
      </w:pPr>
      <w:r w:rsidRPr="00966F6A">
        <w:rPr>
          <w:rFonts w:ascii="Times New Roman" w:hAnsi="Times New Roman" w:cs="Times New Roman"/>
          <w:sz w:val="28"/>
          <w:szCs w:val="28"/>
        </w:rPr>
        <w:t>Câu hỏi 1: Trong đại hội đảng bộ huyện có đồng chí đảng viên là lãnh đạo do đi công tác nước ngoài nên vắng mặt suốt thời gian đại hội. Vậy đại hội có được bầu đồng chí đó làm đại biểu dự đại hội đảng bộ tỉnh không</w:t>
      </w:r>
    </w:p>
    <w:p w:rsidR="00460BF6" w:rsidRDefault="00966F6A" w:rsidP="00966F6A">
      <w:pPr>
        <w:rPr>
          <w:rFonts w:ascii="Arial" w:hAnsi="Arial" w:cs="Arial"/>
          <w:color w:val="333333"/>
          <w:sz w:val="19"/>
          <w:szCs w:val="19"/>
        </w:rPr>
      </w:pPr>
      <w:r w:rsidRPr="00966F6A">
        <w:rPr>
          <w:rFonts w:ascii="Times New Roman" w:hAnsi="Times New Roman" w:cs="Times New Roman"/>
          <w:sz w:val="28"/>
          <w:szCs w:val="28"/>
        </w:rPr>
        <w:t>Trả lời</w:t>
      </w:r>
      <w:proofErr w:type="gramStart"/>
      <w:r w:rsidRPr="00966F6A">
        <w:rPr>
          <w:rFonts w:ascii="Times New Roman" w:hAnsi="Times New Roman" w:cs="Times New Roman"/>
          <w:sz w:val="28"/>
          <w:szCs w:val="28"/>
        </w:rPr>
        <w:t>:Điều</w:t>
      </w:r>
      <w:proofErr w:type="gramEnd"/>
      <w:r w:rsidRPr="00966F6A">
        <w:rPr>
          <w:rFonts w:ascii="Times New Roman" w:hAnsi="Times New Roman" w:cs="Times New Roman"/>
          <w:sz w:val="28"/>
          <w:szCs w:val="28"/>
        </w:rPr>
        <w:t xml:space="preserve"> 3, Quy chế bầu cử trong Đảng (ban hành theo Quyết định số 77-QĐ/TW của Bộ Chính trị ngày 22-6-2000) ghi: “Chỉ có đại biểu chính thức (ở đại hội đại biểu) và đảng viên chính thức (ở đại hội đảng viên) mới có quyền ứng cử làm đại biểu đi dự đại hội đảng bộ cấp trên trực tiếp”.“Đại biểu chính thức của đại hội đại biểu đảng bộ mỗi cấp có quyền đề cử những đảng viên là đại biểu chính thức của đại hội đại biểu cấp đó đi dự đại hội đảng bộ cấp trên”.Đối với đảng viên là đại biểu chính thức của đại hội vắng mặt suốt thời gian đại hội thì không tính vào số triệu tập của đại hội, do đó, không được bầu làm đại biểu dự đại hội cấp trên.Như vậy, đồng chí đại biểu của đảng bộ huyện vắng mặt suốt thời gian đại hội thì không được bầu làm đại biểu dự đại hội đảng bộ tỉnh</w:t>
      </w:r>
      <w:r w:rsidRPr="00966F6A">
        <w:rPr>
          <w:rFonts w:ascii="Times New Roman" w:hAnsi="Times New Roman" w:cs="Times New Roman"/>
          <w:sz w:val="28"/>
          <w:szCs w:val="28"/>
        </w:rPr>
        <w:br/>
      </w:r>
      <w:r>
        <w:rPr>
          <w:rFonts w:ascii="Arial" w:hAnsi="Arial" w:cs="Arial"/>
          <w:color w:val="333333"/>
          <w:sz w:val="19"/>
          <w:szCs w:val="19"/>
        </w:rPr>
        <w:lastRenderedPageBreak/>
        <w:br/>
      </w:r>
      <w:r w:rsidRPr="00966F6A">
        <w:rPr>
          <w:noProof/>
        </w:rPr>
        <w:drawing>
          <wp:inline distT="0" distB="0" distL="0" distR="0">
            <wp:extent cx="3415913" cy="3230949"/>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3419105" cy="3233968"/>
                    </a:xfrm>
                    <a:prstGeom prst="rect">
                      <a:avLst/>
                    </a:prstGeom>
                    <a:noFill/>
                    <a:ln w="9525">
                      <a:noFill/>
                      <a:miter lim="800000"/>
                      <a:headEnd/>
                      <a:tailEnd/>
                    </a:ln>
                  </pic:spPr>
                </pic:pic>
              </a:graphicData>
            </a:graphic>
          </wp:inline>
        </w:drawing>
      </w:r>
    </w:p>
    <w:p w:rsidR="00966F6A" w:rsidRDefault="006B60D5" w:rsidP="00966F6A">
      <w:r w:rsidRPr="006B60D5">
        <w:rPr>
          <w:noProof/>
        </w:rPr>
        <w:drawing>
          <wp:inline distT="0" distB="0" distL="0" distR="0">
            <wp:extent cx="3979773" cy="3434963"/>
            <wp:effectExtent l="19050" t="0" r="1677"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srcRect/>
                    <a:stretch>
                      <a:fillRect/>
                    </a:stretch>
                  </pic:blipFill>
                  <pic:spPr bwMode="auto">
                    <a:xfrm>
                      <a:off x="0" y="0"/>
                      <a:ext cx="3980830" cy="3435875"/>
                    </a:xfrm>
                    <a:prstGeom prst="rect">
                      <a:avLst/>
                    </a:prstGeom>
                    <a:noFill/>
                    <a:ln w="9525">
                      <a:noFill/>
                      <a:miter lim="800000"/>
                      <a:headEnd/>
                      <a:tailEnd/>
                    </a:ln>
                  </pic:spPr>
                </pic:pic>
              </a:graphicData>
            </a:graphic>
          </wp:inline>
        </w:drawing>
      </w:r>
    </w:p>
    <w:p w:rsidR="006B60D5" w:rsidRDefault="002E5D10" w:rsidP="00966F6A">
      <w:r w:rsidRPr="002E5D10">
        <w:rPr>
          <w:noProof/>
        </w:rPr>
        <w:lastRenderedPageBreak/>
        <w:drawing>
          <wp:inline distT="0" distB="0" distL="0" distR="0">
            <wp:extent cx="3764486" cy="2719346"/>
            <wp:effectExtent l="19050" t="0" r="7414"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3764280" cy="2719197"/>
                    </a:xfrm>
                    <a:prstGeom prst="rect">
                      <a:avLst/>
                    </a:prstGeom>
                    <a:noFill/>
                    <a:ln w="9525">
                      <a:noFill/>
                      <a:miter lim="800000"/>
                      <a:headEnd/>
                      <a:tailEnd/>
                    </a:ln>
                  </pic:spPr>
                </pic:pic>
              </a:graphicData>
            </a:graphic>
          </wp:inline>
        </w:drawing>
      </w:r>
    </w:p>
    <w:p w:rsidR="002E5D10" w:rsidRDefault="002E5D10" w:rsidP="00966F6A">
      <w:r w:rsidRPr="002E5D10">
        <w:rPr>
          <w:noProof/>
        </w:rPr>
        <w:drawing>
          <wp:inline distT="0" distB="0" distL="0" distR="0">
            <wp:extent cx="3932748" cy="2468752"/>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3937693" cy="2471856"/>
                    </a:xfrm>
                    <a:prstGeom prst="rect">
                      <a:avLst/>
                    </a:prstGeom>
                    <a:noFill/>
                    <a:ln w="9525">
                      <a:noFill/>
                      <a:miter lim="800000"/>
                      <a:headEnd/>
                      <a:tailEnd/>
                    </a:ln>
                  </pic:spPr>
                </pic:pic>
              </a:graphicData>
            </a:graphic>
          </wp:inline>
        </w:drawing>
      </w:r>
    </w:p>
    <w:p w:rsidR="002E5D10" w:rsidRDefault="00BC6829" w:rsidP="00966F6A">
      <w:r w:rsidRPr="00BC6829">
        <w:rPr>
          <w:noProof/>
        </w:rPr>
        <w:lastRenderedPageBreak/>
        <w:drawing>
          <wp:inline distT="0" distB="0" distL="0" distR="0">
            <wp:extent cx="4020213" cy="2998823"/>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srcRect/>
                    <a:stretch>
                      <a:fillRect/>
                    </a:stretch>
                  </pic:blipFill>
                  <pic:spPr bwMode="auto">
                    <a:xfrm>
                      <a:off x="0" y="0"/>
                      <a:ext cx="4019653" cy="2998405"/>
                    </a:xfrm>
                    <a:prstGeom prst="rect">
                      <a:avLst/>
                    </a:prstGeom>
                    <a:noFill/>
                    <a:ln w="9525">
                      <a:noFill/>
                      <a:miter lim="800000"/>
                      <a:headEnd/>
                      <a:tailEnd/>
                    </a:ln>
                  </pic:spPr>
                </pic:pic>
              </a:graphicData>
            </a:graphic>
          </wp:inline>
        </w:drawing>
      </w:r>
    </w:p>
    <w:p w:rsidR="00BC6829" w:rsidRDefault="000B7BB8" w:rsidP="00966F6A">
      <w:r w:rsidRPr="000B7BB8">
        <w:rPr>
          <w:noProof/>
        </w:rPr>
        <w:drawing>
          <wp:inline distT="0" distB="0" distL="0" distR="0">
            <wp:extent cx="3702160" cy="3397032"/>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srcRect/>
                    <a:stretch>
                      <a:fillRect/>
                    </a:stretch>
                  </pic:blipFill>
                  <pic:spPr bwMode="auto">
                    <a:xfrm>
                      <a:off x="0" y="0"/>
                      <a:ext cx="3704516" cy="3399194"/>
                    </a:xfrm>
                    <a:prstGeom prst="rect">
                      <a:avLst/>
                    </a:prstGeom>
                    <a:noFill/>
                    <a:ln w="9525">
                      <a:noFill/>
                      <a:miter lim="800000"/>
                      <a:headEnd/>
                      <a:tailEnd/>
                    </a:ln>
                  </pic:spPr>
                </pic:pic>
              </a:graphicData>
            </a:graphic>
          </wp:inline>
        </w:drawing>
      </w:r>
    </w:p>
    <w:p w:rsidR="006B60D5" w:rsidRDefault="000B7BB8" w:rsidP="00966F6A">
      <w:r w:rsidRPr="000B7BB8">
        <w:rPr>
          <w:noProof/>
        </w:rPr>
        <w:lastRenderedPageBreak/>
        <w:drawing>
          <wp:inline distT="0" distB="0" distL="0" distR="0">
            <wp:extent cx="3679092" cy="3124863"/>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srcRect/>
                    <a:stretch>
                      <a:fillRect/>
                    </a:stretch>
                  </pic:blipFill>
                  <pic:spPr bwMode="auto">
                    <a:xfrm>
                      <a:off x="0" y="0"/>
                      <a:ext cx="3681358" cy="3126787"/>
                    </a:xfrm>
                    <a:prstGeom prst="rect">
                      <a:avLst/>
                    </a:prstGeom>
                    <a:noFill/>
                    <a:ln w="9525">
                      <a:noFill/>
                      <a:miter lim="800000"/>
                      <a:headEnd/>
                      <a:tailEnd/>
                    </a:ln>
                  </pic:spPr>
                </pic:pic>
              </a:graphicData>
            </a:graphic>
          </wp:inline>
        </w:drawing>
      </w:r>
    </w:p>
    <w:p w:rsidR="000B7BB8" w:rsidRDefault="00521703" w:rsidP="00966F6A">
      <w:r w:rsidRPr="00521703">
        <w:rPr>
          <w:noProof/>
        </w:rPr>
        <w:drawing>
          <wp:inline distT="0" distB="0" distL="0" distR="0">
            <wp:extent cx="4070264" cy="3649649"/>
            <wp:effectExtent l="19050" t="0" r="6436"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srcRect/>
                    <a:stretch>
                      <a:fillRect/>
                    </a:stretch>
                  </pic:blipFill>
                  <pic:spPr bwMode="auto">
                    <a:xfrm>
                      <a:off x="0" y="0"/>
                      <a:ext cx="4072771" cy="3651897"/>
                    </a:xfrm>
                    <a:prstGeom prst="rect">
                      <a:avLst/>
                    </a:prstGeom>
                    <a:noFill/>
                    <a:ln w="9525">
                      <a:noFill/>
                      <a:miter lim="800000"/>
                      <a:headEnd/>
                      <a:tailEnd/>
                    </a:ln>
                  </pic:spPr>
                </pic:pic>
              </a:graphicData>
            </a:graphic>
          </wp:inline>
        </w:drawing>
      </w:r>
    </w:p>
    <w:p w:rsidR="00521703" w:rsidRDefault="0098620A" w:rsidP="00966F6A">
      <w:r w:rsidRPr="0098620A">
        <w:rPr>
          <w:noProof/>
        </w:rPr>
        <w:lastRenderedPageBreak/>
        <w:drawing>
          <wp:inline distT="0" distB="0" distL="0" distR="0">
            <wp:extent cx="4338265" cy="3411948"/>
            <wp:effectExtent l="19050" t="0" r="51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srcRect/>
                    <a:stretch>
                      <a:fillRect/>
                    </a:stretch>
                  </pic:blipFill>
                  <pic:spPr bwMode="auto">
                    <a:xfrm>
                      <a:off x="0" y="0"/>
                      <a:ext cx="4345857" cy="3417919"/>
                    </a:xfrm>
                    <a:prstGeom prst="rect">
                      <a:avLst/>
                    </a:prstGeom>
                    <a:noFill/>
                    <a:ln w="9525">
                      <a:noFill/>
                      <a:miter lim="800000"/>
                      <a:headEnd/>
                      <a:tailEnd/>
                    </a:ln>
                  </pic:spPr>
                </pic:pic>
              </a:graphicData>
            </a:graphic>
          </wp:inline>
        </w:drawing>
      </w:r>
    </w:p>
    <w:p w:rsidR="0098620A" w:rsidRDefault="00D112DF" w:rsidP="00966F6A">
      <w:r w:rsidRPr="00D112DF">
        <w:rPr>
          <w:noProof/>
        </w:rPr>
        <w:drawing>
          <wp:inline distT="0" distB="0" distL="0" distR="0">
            <wp:extent cx="3759401" cy="3156668"/>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srcRect/>
                    <a:stretch>
                      <a:fillRect/>
                    </a:stretch>
                  </pic:blipFill>
                  <pic:spPr bwMode="auto">
                    <a:xfrm>
                      <a:off x="0" y="0"/>
                      <a:ext cx="3761794" cy="3158677"/>
                    </a:xfrm>
                    <a:prstGeom prst="rect">
                      <a:avLst/>
                    </a:prstGeom>
                    <a:noFill/>
                    <a:ln w="9525">
                      <a:noFill/>
                      <a:miter lim="800000"/>
                      <a:headEnd/>
                      <a:tailEnd/>
                    </a:ln>
                  </pic:spPr>
                </pic:pic>
              </a:graphicData>
            </a:graphic>
          </wp:inline>
        </w:drawing>
      </w:r>
    </w:p>
    <w:p w:rsidR="00D112DF" w:rsidRDefault="00A44895" w:rsidP="00966F6A">
      <w:r w:rsidRPr="00A44895">
        <w:rPr>
          <w:noProof/>
        </w:rPr>
        <w:lastRenderedPageBreak/>
        <w:drawing>
          <wp:inline distT="0" distB="0" distL="0" distR="0">
            <wp:extent cx="3846771" cy="3522428"/>
            <wp:effectExtent l="19050" t="0" r="1329"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srcRect/>
                    <a:stretch>
                      <a:fillRect/>
                    </a:stretch>
                  </pic:blipFill>
                  <pic:spPr bwMode="auto">
                    <a:xfrm>
                      <a:off x="0" y="0"/>
                      <a:ext cx="3848864" cy="3524345"/>
                    </a:xfrm>
                    <a:prstGeom prst="rect">
                      <a:avLst/>
                    </a:prstGeom>
                    <a:noFill/>
                    <a:ln w="9525">
                      <a:noFill/>
                      <a:miter lim="800000"/>
                      <a:headEnd/>
                      <a:tailEnd/>
                    </a:ln>
                  </pic:spPr>
                </pic:pic>
              </a:graphicData>
            </a:graphic>
          </wp:inline>
        </w:drawing>
      </w:r>
    </w:p>
    <w:p w:rsidR="00A44895" w:rsidRDefault="004B5B3F" w:rsidP="00966F6A">
      <w:r w:rsidRPr="004B5B3F">
        <w:rPr>
          <w:noProof/>
        </w:rPr>
        <w:drawing>
          <wp:inline distT="0" distB="0" distL="0" distR="0">
            <wp:extent cx="4624512" cy="3660851"/>
            <wp:effectExtent l="19050" t="0" r="4638"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srcRect/>
                    <a:stretch>
                      <a:fillRect/>
                    </a:stretch>
                  </pic:blipFill>
                  <pic:spPr bwMode="auto">
                    <a:xfrm>
                      <a:off x="0" y="0"/>
                      <a:ext cx="4623868" cy="3660341"/>
                    </a:xfrm>
                    <a:prstGeom prst="rect">
                      <a:avLst/>
                    </a:prstGeom>
                    <a:noFill/>
                    <a:ln w="9525">
                      <a:noFill/>
                      <a:miter lim="800000"/>
                      <a:headEnd/>
                      <a:tailEnd/>
                    </a:ln>
                  </pic:spPr>
                </pic:pic>
              </a:graphicData>
            </a:graphic>
          </wp:inline>
        </w:drawing>
      </w:r>
    </w:p>
    <w:p w:rsidR="004B5B3F" w:rsidRDefault="004B5B3F" w:rsidP="00966F6A">
      <w:r w:rsidRPr="004B5B3F">
        <w:rPr>
          <w:noProof/>
        </w:rPr>
        <w:lastRenderedPageBreak/>
        <w:drawing>
          <wp:inline distT="0" distB="0" distL="0" distR="0">
            <wp:extent cx="4433856" cy="3570136"/>
            <wp:effectExtent l="19050" t="0" r="4794"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srcRect/>
                    <a:stretch>
                      <a:fillRect/>
                    </a:stretch>
                  </pic:blipFill>
                  <pic:spPr bwMode="auto">
                    <a:xfrm>
                      <a:off x="0" y="0"/>
                      <a:ext cx="4433238" cy="3569639"/>
                    </a:xfrm>
                    <a:prstGeom prst="rect">
                      <a:avLst/>
                    </a:prstGeom>
                    <a:noFill/>
                    <a:ln w="9525">
                      <a:noFill/>
                      <a:miter lim="800000"/>
                      <a:headEnd/>
                      <a:tailEnd/>
                    </a:ln>
                  </pic:spPr>
                </pic:pic>
              </a:graphicData>
            </a:graphic>
          </wp:inline>
        </w:drawing>
      </w:r>
    </w:p>
    <w:p w:rsidR="004B5B3F" w:rsidRDefault="004B5B3F" w:rsidP="00966F6A">
      <w:r w:rsidRPr="004B5B3F">
        <w:rPr>
          <w:noProof/>
        </w:rPr>
        <w:drawing>
          <wp:inline distT="0" distB="0" distL="0" distR="0">
            <wp:extent cx="4219491" cy="3188473"/>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srcRect/>
                    <a:stretch>
                      <a:fillRect/>
                    </a:stretch>
                  </pic:blipFill>
                  <pic:spPr bwMode="auto">
                    <a:xfrm>
                      <a:off x="0" y="0"/>
                      <a:ext cx="4221938" cy="3190322"/>
                    </a:xfrm>
                    <a:prstGeom prst="rect">
                      <a:avLst/>
                    </a:prstGeom>
                    <a:noFill/>
                    <a:ln w="9525">
                      <a:noFill/>
                      <a:miter lim="800000"/>
                      <a:headEnd/>
                      <a:tailEnd/>
                    </a:ln>
                  </pic:spPr>
                </pic:pic>
              </a:graphicData>
            </a:graphic>
          </wp:inline>
        </w:drawing>
      </w:r>
    </w:p>
    <w:p w:rsidR="00E51989" w:rsidRDefault="00E51989" w:rsidP="00966F6A"/>
    <w:p w:rsidR="00E51989" w:rsidRDefault="00E51989" w:rsidP="00966F6A"/>
    <w:p w:rsidR="00E51989" w:rsidRDefault="00E51989" w:rsidP="00966F6A"/>
    <w:p w:rsidR="00E51989" w:rsidRDefault="00E51989" w:rsidP="00966F6A"/>
    <w:p w:rsidR="00E51989" w:rsidRPr="003E1A5E" w:rsidRDefault="00E51989" w:rsidP="003E1A5E">
      <w:pPr>
        <w:jc w:val="center"/>
        <w:rPr>
          <w:rFonts w:ascii="Times New Roman" w:hAnsi="Times New Roman" w:cs="Times New Roman"/>
          <w:b/>
          <w:sz w:val="36"/>
          <w:szCs w:val="36"/>
        </w:rPr>
      </w:pPr>
      <w:r w:rsidRPr="003E1A5E">
        <w:rPr>
          <w:rFonts w:ascii="Times New Roman" w:hAnsi="Times New Roman" w:cs="Times New Roman"/>
          <w:b/>
          <w:sz w:val="36"/>
          <w:szCs w:val="36"/>
        </w:rPr>
        <w:lastRenderedPageBreak/>
        <w:t>Thảo Luận</w:t>
      </w:r>
    </w:p>
    <w:p w:rsidR="00E51989" w:rsidRDefault="00E51989" w:rsidP="00966F6A">
      <w:pPr>
        <w:rPr>
          <w:rFonts w:ascii="Times New Roman" w:hAnsi="Times New Roman" w:cs="Times New Roman"/>
          <w:sz w:val="28"/>
          <w:szCs w:val="28"/>
        </w:rPr>
      </w:pPr>
      <w:r>
        <w:rPr>
          <w:rFonts w:ascii="Times New Roman" w:hAnsi="Times New Roman" w:cs="Times New Roman"/>
          <w:sz w:val="28"/>
          <w:szCs w:val="28"/>
        </w:rPr>
        <w:t>Công tác cán bộ.</w:t>
      </w:r>
    </w:p>
    <w:p w:rsidR="00E51989" w:rsidRDefault="00E51989" w:rsidP="00E51989">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Đánh giá tình hình công tác cán bộ của Đảng:</w:t>
      </w:r>
    </w:p>
    <w:p w:rsidR="00E51989" w:rsidRDefault="00E51989" w:rsidP="00E51989">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Khái niệm cán bộ: (TL P54): Theo nghĩa rộng bao gồm cán bộ, công chức, viên chức nói chung hoạt động trong các tổ chức hệ th</w:t>
      </w:r>
      <w:r w:rsidR="00274948">
        <w:rPr>
          <w:rFonts w:ascii="Times New Roman" w:hAnsi="Times New Roman" w:cs="Times New Roman"/>
          <w:sz w:val="28"/>
          <w:szCs w:val="28"/>
        </w:rPr>
        <w:t>ố</w:t>
      </w:r>
      <w:r>
        <w:rPr>
          <w:rFonts w:ascii="Times New Roman" w:hAnsi="Times New Roman" w:cs="Times New Roman"/>
          <w:sz w:val="28"/>
          <w:szCs w:val="28"/>
        </w:rPr>
        <w:t>ng chính trị, các đơn vị sự nghiệp công và thành phần kinh tế nhà nướ</w:t>
      </w:r>
      <w:r w:rsidR="00274948">
        <w:rPr>
          <w:rFonts w:ascii="Times New Roman" w:hAnsi="Times New Roman" w:cs="Times New Roman"/>
          <w:sz w:val="28"/>
          <w:szCs w:val="28"/>
        </w:rPr>
        <w:t>c, họ được hình thành thông qua con đường đào tạo và bồi dưỡng trong các nhà trường và trong thực tiễn (chiếm đa số và ổn định). Theo nghĩa hẹp</w:t>
      </w:r>
      <w:r w:rsidR="007207E8" w:rsidRPr="007207E8">
        <w:rPr>
          <w:rFonts w:ascii="Times New Roman" w:hAnsi="Times New Roman" w:cs="Times New Roman"/>
          <w:sz w:val="28"/>
          <w:szCs w:val="28"/>
        </w:rPr>
        <w:t xml:space="preserve"> </w:t>
      </w:r>
      <w:r w:rsidR="007207E8">
        <w:rPr>
          <w:rFonts w:ascii="Times New Roman" w:hAnsi="Times New Roman" w:cs="Times New Roman"/>
          <w:sz w:val="28"/>
          <w:szCs w:val="28"/>
        </w:rPr>
        <w:t xml:space="preserve">cán bộ là người làm công tác có chức vụ trong một cơ quan, một tổ chức, </w:t>
      </w:r>
      <w:r w:rsidR="007B7AAD">
        <w:rPr>
          <w:rFonts w:ascii="Times New Roman" w:hAnsi="Times New Roman" w:cs="Times New Roman"/>
          <w:sz w:val="28"/>
          <w:szCs w:val="28"/>
        </w:rPr>
        <w:t>trong cả hệ thống chính trị, đó là những người lãnh đạo quản lý, được hình thành thông qua bổ nhiệm, đề bạt hay bầu cử.</w:t>
      </w:r>
    </w:p>
    <w:p w:rsidR="007B7AAD" w:rsidRDefault="007B7AAD" w:rsidP="00E51989">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Khái niệm công tác cán bộ: </w:t>
      </w:r>
      <w:r w:rsidR="00F20E4A">
        <w:rPr>
          <w:rFonts w:ascii="Times New Roman" w:hAnsi="Times New Roman" w:cs="Times New Roman"/>
          <w:sz w:val="28"/>
          <w:szCs w:val="28"/>
        </w:rPr>
        <w:t xml:space="preserve">công tác cán bộ là việc xây dựng đội ngủ cán bộ gồm việc đề ra </w:t>
      </w:r>
      <w:r w:rsidR="00501981">
        <w:rPr>
          <w:rFonts w:ascii="Times New Roman" w:hAnsi="Times New Roman" w:cs="Times New Roman"/>
          <w:sz w:val="28"/>
          <w:szCs w:val="28"/>
        </w:rPr>
        <w:t>tiêu chuẩn, quy hoạch, đào tạo, đánh giá bổ nhiệm, đề bạt, luân chuyển, điều động, quản lý, khen thưởng, chính sách đãi ngộ. nhằm thực hiện nhiệm vụ chính trị</w:t>
      </w:r>
    </w:p>
    <w:p w:rsidR="00501981" w:rsidRDefault="00501981" w:rsidP="00E51989">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Vai trò cán bộ - công tác cán bộ:</w:t>
      </w:r>
    </w:p>
    <w:p w:rsidR="00501981" w:rsidRDefault="00501981" w:rsidP="00501981">
      <w:pPr>
        <w:pStyle w:val="ListParagraph"/>
        <w:rPr>
          <w:rFonts w:ascii="Times New Roman" w:hAnsi="Times New Roman" w:cs="Times New Roman"/>
          <w:sz w:val="28"/>
          <w:szCs w:val="28"/>
        </w:rPr>
      </w:pPr>
      <w:r>
        <w:rPr>
          <w:rFonts w:ascii="Times New Roman" w:hAnsi="Times New Roman" w:cs="Times New Roman"/>
          <w:sz w:val="28"/>
          <w:szCs w:val="28"/>
        </w:rPr>
        <w:t xml:space="preserve">+ Quan điểm của CN M-L: </w:t>
      </w:r>
      <w:r w:rsidR="00705ABC">
        <w:rPr>
          <w:rFonts w:ascii="Times New Roman" w:hAnsi="Times New Roman" w:cs="Times New Roman"/>
          <w:sz w:val="28"/>
          <w:szCs w:val="28"/>
        </w:rPr>
        <w:t xml:space="preserve">Để </w:t>
      </w:r>
      <w:r>
        <w:rPr>
          <w:rFonts w:ascii="Times New Roman" w:hAnsi="Times New Roman" w:cs="Times New Roman"/>
          <w:sz w:val="28"/>
          <w:szCs w:val="28"/>
        </w:rPr>
        <w:t xml:space="preserve">có giai cấp giành được quyền thống trị </w:t>
      </w:r>
      <w:r w:rsidR="00040BC6">
        <w:rPr>
          <w:rFonts w:ascii="Times New Roman" w:hAnsi="Times New Roman" w:cs="Times New Roman"/>
          <w:sz w:val="28"/>
          <w:szCs w:val="28"/>
        </w:rPr>
        <w:t>thì phải đào tạo ra được trong hàng ngủ mình những lãnh tụ chính trị, những đại biểu tiền phong có đủ khả năng tổ chức và lãnh đạo phong trào.</w:t>
      </w:r>
      <w:r w:rsidR="002F4073">
        <w:rPr>
          <w:rFonts w:ascii="Times New Roman" w:hAnsi="Times New Roman" w:cs="Times New Roman"/>
          <w:sz w:val="28"/>
          <w:szCs w:val="28"/>
        </w:rPr>
        <w:t xml:space="preserve"> Quan điểm Hồ Chí Minh: Cán bộ là cái gốc của mọi công việc, công việc thành công hay thất bại đều do cán bộ tốt hay kém. Đảng ta cho rằng: cán bộ là nhân tố quyết định sự thành bại của sự nghiệp cách mạng, gắn liền với vận mệnh của Đảng, của đất nước và của cả một chế độ, </w:t>
      </w:r>
      <w:proofErr w:type="gramStart"/>
      <w:r w:rsidR="002F4073">
        <w:rPr>
          <w:rFonts w:ascii="Times New Roman" w:hAnsi="Times New Roman" w:cs="Times New Roman"/>
          <w:sz w:val="28"/>
          <w:szCs w:val="28"/>
        </w:rPr>
        <w:t>là</w:t>
      </w:r>
      <w:proofErr w:type="gramEnd"/>
      <w:r w:rsidR="002F4073">
        <w:rPr>
          <w:rFonts w:ascii="Times New Roman" w:hAnsi="Times New Roman" w:cs="Times New Roman"/>
          <w:sz w:val="28"/>
          <w:szCs w:val="28"/>
        </w:rPr>
        <w:t xml:space="preserve"> khâu then chốt trong xây dựng Đảng.</w:t>
      </w:r>
    </w:p>
    <w:p w:rsidR="00E8724E" w:rsidRPr="00001CD4" w:rsidRDefault="00E8724E" w:rsidP="00E8724E">
      <w:pPr>
        <w:pStyle w:val="ListParagraph"/>
        <w:numPr>
          <w:ilvl w:val="0"/>
          <w:numId w:val="9"/>
        </w:numPr>
        <w:rPr>
          <w:rFonts w:ascii="Times New Roman" w:hAnsi="Times New Roman" w:cs="Times New Roman"/>
          <w:b/>
          <w:sz w:val="28"/>
          <w:szCs w:val="28"/>
        </w:rPr>
      </w:pPr>
      <w:r w:rsidRPr="00001CD4">
        <w:rPr>
          <w:rFonts w:ascii="Times New Roman" w:hAnsi="Times New Roman" w:cs="Times New Roman"/>
          <w:b/>
          <w:sz w:val="28"/>
          <w:szCs w:val="28"/>
        </w:rPr>
        <w:t xml:space="preserve">Đánh giá tình hình cán bộ: </w:t>
      </w:r>
    </w:p>
    <w:p w:rsidR="001738BA" w:rsidRDefault="001738BA" w:rsidP="001738BA">
      <w:pPr>
        <w:pStyle w:val="ListParagraph"/>
        <w:rPr>
          <w:rFonts w:ascii="Times New Roman" w:hAnsi="Times New Roman" w:cs="Times New Roman"/>
          <w:color w:val="FF0000"/>
          <w:sz w:val="28"/>
          <w:szCs w:val="28"/>
        </w:rPr>
      </w:pPr>
    </w:p>
    <w:p w:rsidR="00E8724E" w:rsidRPr="00104000" w:rsidRDefault="00E8724E" w:rsidP="001738BA">
      <w:pPr>
        <w:pStyle w:val="ListParagraph"/>
        <w:rPr>
          <w:rFonts w:ascii="Times New Roman" w:hAnsi="Times New Roman" w:cs="Times New Roman"/>
          <w:color w:val="FF0000"/>
          <w:sz w:val="28"/>
          <w:szCs w:val="28"/>
        </w:rPr>
      </w:pPr>
      <w:r w:rsidRPr="00104000">
        <w:rPr>
          <w:rFonts w:ascii="Times New Roman" w:hAnsi="Times New Roman" w:cs="Times New Roman"/>
          <w:color w:val="FF0000"/>
          <w:sz w:val="28"/>
          <w:szCs w:val="28"/>
        </w:rPr>
        <w:t xml:space="preserve">+ Ưu điểm: </w:t>
      </w:r>
    </w:p>
    <w:p w:rsidR="00E8724E" w:rsidRPr="00E8724E" w:rsidRDefault="00E8724E" w:rsidP="00E8724E">
      <w:pPr>
        <w:pStyle w:val="ListParagraph"/>
        <w:numPr>
          <w:ilvl w:val="0"/>
          <w:numId w:val="9"/>
        </w:numPr>
        <w:shd w:val="clear" w:color="auto" w:fill="FFFFFF"/>
        <w:spacing w:after="0" w:line="360" w:lineRule="atLeast"/>
        <w:jc w:val="both"/>
        <w:textAlignment w:val="baseline"/>
        <w:outlineLvl w:val="1"/>
        <w:rPr>
          <w:rFonts w:ascii="Times New Roman" w:eastAsia="Times New Roman" w:hAnsi="Times New Roman" w:cs="Times New Roman"/>
          <w:b/>
          <w:bCs/>
          <w:color w:val="434343"/>
          <w:sz w:val="28"/>
          <w:szCs w:val="28"/>
        </w:rPr>
      </w:pPr>
      <w:r w:rsidRPr="00E8724E">
        <w:rPr>
          <w:rFonts w:ascii="Times New Roman" w:eastAsia="Times New Roman" w:hAnsi="Times New Roman" w:cs="Times New Roman"/>
          <w:b/>
          <w:bCs/>
          <w:color w:val="434343"/>
          <w:sz w:val="28"/>
          <w:szCs w:val="28"/>
        </w:rPr>
        <w:t>Tổng kết 30 năm đổi mới và việc thực hiện Nghị quyết Đại hội lần thứ XI của Đảng về cán bộ và công tác cán bộ, Đại hội XII của Đảng chỉ rõ:</w:t>
      </w:r>
    </w:p>
    <w:p w:rsidR="00104000" w:rsidRDefault="00104000"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bdr w:val="none" w:sz="0" w:space="0" w:color="auto" w:frame="1"/>
        </w:rPr>
      </w:pPr>
    </w:p>
    <w:p w:rsidR="00E8724E" w:rsidRDefault="00E8724E"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bdr w:val="none" w:sz="0" w:space="0" w:color="auto" w:frame="1"/>
        </w:rPr>
      </w:pPr>
      <w:r w:rsidRPr="00E8724E">
        <w:rPr>
          <w:rFonts w:ascii="Times New Roman" w:eastAsia="Times New Roman" w:hAnsi="Times New Roman" w:cs="Times New Roman"/>
          <w:color w:val="333333"/>
          <w:sz w:val="28"/>
          <w:szCs w:val="28"/>
          <w:bdr w:val="none" w:sz="0" w:space="0" w:color="auto" w:frame="1"/>
        </w:rPr>
        <w:t xml:space="preserve">“Nhiều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w:t>
      </w:r>
      <w:proofErr w:type="gramStart"/>
      <w:r w:rsidRPr="00E8724E">
        <w:rPr>
          <w:rFonts w:ascii="Times New Roman" w:eastAsia="Times New Roman" w:hAnsi="Times New Roman" w:cs="Times New Roman"/>
          <w:color w:val="333333"/>
          <w:sz w:val="28"/>
          <w:szCs w:val="28"/>
          <w:bdr w:val="none" w:sz="0" w:space="0" w:color="auto" w:frame="1"/>
        </w:rPr>
        <w:lastRenderedPageBreak/>
        <w:t>ngũ</w:t>
      </w:r>
      <w:proofErr w:type="gramEnd"/>
      <w:r w:rsidRPr="00E8724E">
        <w:rPr>
          <w:rFonts w:ascii="Times New Roman" w:eastAsia="Times New Roman" w:hAnsi="Times New Roman" w:cs="Times New Roman"/>
          <w:color w:val="333333"/>
          <w:sz w:val="28"/>
          <w:szCs w:val="28"/>
          <w:bdr w:val="none" w:sz="0" w:space="0" w:color="auto" w:frame="1"/>
        </w:rPr>
        <w:t xml:space="preserve"> cán bộ lãnh đạo, quản lý các cấp, được dư luận đồng tình, có tác dụng, hiệu quả. Công tác đào tạo, bồi dưỡng, luân chuyển, bố trí, sử dụng cán bộ về cơ bản đã thực hiện </w:t>
      </w:r>
      <w:proofErr w:type="gramStart"/>
      <w:r w:rsidRPr="00E8724E">
        <w:rPr>
          <w:rFonts w:ascii="Times New Roman" w:eastAsia="Times New Roman" w:hAnsi="Times New Roman" w:cs="Times New Roman"/>
          <w:color w:val="333333"/>
          <w:sz w:val="28"/>
          <w:szCs w:val="28"/>
          <w:bdr w:val="none" w:sz="0" w:space="0" w:color="auto" w:frame="1"/>
        </w:rPr>
        <w:t>theo</w:t>
      </w:r>
      <w:proofErr w:type="gramEnd"/>
      <w:r w:rsidRPr="00E8724E">
        <w:rPr>
          <w:rFonts w:ascii="Times New Roman" w:eastAsia="Times New Roman" w:hAnsi="Times New Roman" w:cs="Times New Roman"/>
          <w:color w:val="333333"/>
          <w:sz w:val="28"/>
          <w:szCs w:val="28"/>
          <w:bdr w:val="none" w:sz="0" w:space="0" w:color="auto" w:frame="1"/>
        </w:rPr>
        <w:t xml:space="preserve">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w:t>
      </w:r>
      <w:proofErr w:type="gramStart"/>
      <w:r w:rsidRPr="00E8724E">
        <w:rPr>
          <w:rFonts w:ascii="Times New Roman" w:eastAsia="Times New Roman" w:hAnsi="Times New Roman" w:cs="Times New Roman"/>
          <w:color w:val="333333"/>
          <w:sz w:val="28"/>
          <w:szCs w:val="28"/>
          <w:bdr w:val="none" w:sz="0" w:space="0" w:color="auto" w:frame="1"/>
        </w:rPr>
        <w:t>theo</w:t>
      </w:r>
      <w:proofErr w:type="gramEnd"/>
      <w:r w:rsidRPr="00E8724E">
        <w:rPr>
          <w:rFonts w:ascii="Times New Roman" w:eastAsia="Times New Roman" w:hAnsi="Times New Roman" w:cs="Times New Roman"/>
          <w:color w:val="333333"/>
          <w:sz w:val="28"/>
          <w:szCs w:val="28"/>
          <w:bdr w:val="none" w:sz="0" w:space="0" w:color="auto" w:frame="1"/>
        </w:rPr>
        <w:t xml:space="preserve"> chức danh có tác dụng tốt. </w:t>
      </w:r>
      <w:proofErr w:type="gramStart"/>
      <w:r w:rsidRPr="00E8724E">
        <w:rPr>
          <w:rFonts w:ascii="Times New Roman" w:eastAsia="Times New Roman" w:hAnsi="Times New Roman" w:cs="Times New Roman"/>
          <w:color w:val="333333"/>
          <w:sz w:val="28"/>
          <w:szCs w:val="28"/>
          <w:bdr w:val="none" w:sz="0" w:space="0" w:color="auto" w:frame="1"/>
        </w:rPr>
        <w:t>Việc thực hiện chính sách cán bộ trong hệ thống chính trị tiếp tục được quan tâm” </w:t>
      </w:r>
      <w:r w:rsidRPr="00E8724E">
        <w:rPr>
          <w:rFonts w:ascii="Times New Roman" w:eastAsia="Times New Roman" w:hAnsi="Times New Roman" w:cs="Times New Roman"/>
          <w:color w:val="333333"/>
          <w:sz w:val="28"/>
          <w:szCs w:val="28"/>
          <w:bdr w:val="none" w:sz="0" w:space="0" w:color="auto" w:frame="1"/>
          <w:vertAlign w:val="superscript"/>
        </w:rPr>
        <w:t>(1)</w:t>
      </w:r>
      <w:r w:rsidRPr="00E8724E">
        <w:rPr>
          <w:rFonts w:ascii="Times New Roman" w:eastAsia="Times New Roman" w:hAnsi="Times New Roman" w:cs="Times New Roman"/>
          <w:color w:val="333333"/>
          <w:sz w:val="28"/>
          <w:szCs w:val="28"/>
          <w:bdr w:val="none" w:sz="0" w:space="0" w:color="auto" w:frame="1"/>
        </w:rPr>
        <w:t>.</w:t>
      </w:r>
      <w:proofErr w:type="gramEnd"/>
      <w:r w:rsidRPr="00E8724E">
        <w:rPr>
          <w:rFonts w:ascii="Times New Roman" w:eastAsia="Times New Roman" w:hAnsi="Times New Roman" w:cs="Times New Roman"/>
          <w:color w:val="333333"/>
          <w:sz w:val="28"/>
          <w:szCs w:val="28"/>
          <w:bdr w:val="none" w:sz="0" w:space="0" w:color="auto" w:frame="1"/>
        </w:rPr>
        <w:t> </w:t>
      </w:r>
    </w:p>
    <w:p w:rsidR="001738BA" w:rsidRDefault="001738BA"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FF0000"/>
          <w:sz w:val="28"/>
          <w:szCs w:val="28"/>
          <w:bdr w:val="none" w:sz="0" w:space="0" w:color="auto" w:frame="1"/>
        </w:rPr>
      </w:pPr>
    </w:p>
    <w:p w:rsidR="00104000" w:rsidRPr="00104000" w:rsidRDefault="00104000"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FF0000"/>
          <w:sz w:val="28"/>
          <w:szCs w:val="28"/>
        </w:rPr>
      </w:pPr>
      <w:r w:rsidRPr="00104000">
        <w:rPr>
          <w:rFonts w:ascii="Times New Roman" w:eastAsia="Times New Roman" w:hAnsi="Times New Roman" w:cs="Times New Roman"/>
          <w:color w:val="FF0000"/>
          <w:sz w:val="28"/>
          <w:szCs w:val="28"/>
          <w:bdr w:val="none" w:sz="0" w:space="0" w:color="auto" w:frame="1"/>
        </w:rPr>
        <w:t>+ Hạn chế:</w:t>
      </w:r>
    </w:p>
    <w:p w:rsid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color w:val="333333"/>
          <w:sz w:val="28"/>
          <w:szCs w:val="28"/>
        </w:rPr>
        <w:t xml:space="preserve">Bên cạnh những ưu điểm, Đại hội XII của Đảng đã thẳng thắn chỉ ra những hạn chế, khuyết điểm của công tác cán bộ và đội </w:t>
      </w:r>
      <w:proofErr w:type="gramStart"/>
      <w:r w:rsidRPr="00E8724E">
        <w:rPr>
          <w:rFonts w:ascii="Times New Roman" w:eastAsia="Times New Roman" w:hAnsi="Times New Roman" w:cs="Times New Roman"/>
          <w:color w:val="333333"/>
          <w:sz w:val="28"/>
          <w:szCs w:val="28"/>
        </w:rPr>
        <w:t>ngũ</w:t>
      </w:r>
      <w:proofErr w:type="gramEnd"/>
      <w:r w:rsidRPr="00E8724E">
        <w:rPr>
          <w:rFonts w:ascii="Times New Roman" w:eastAsia="Times New Roman" w:hAnsi="Times New Roman" w:cs="Times New Roman"/>
          <w:color w:val="333333"/>
          <w:sz w:val="28"/>
          <w:szCs w:val="28"/>
        </w:rPr>
        <w:t xml:space="preserve"> cán bộ, coi đây là nguyên nhân cản trở sự phát triển kinh tế-xã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w:t>
      </w:r>
      <w:proofErr w:type="gramStart"/>
      <w:r w:rsidRPr="00E8724E">
        <w:rPr>
          <w:rFonts w:ascii="Times New Roman" w:eastAsia="Times New Roman" w:hAnsi="Times New Roman" w:cs="Times New Roman"/>
          <w:color w:val="333333"/>
          <w:sz w:val="28"/>
          <w:szCs w:val="28"/>
        </w:rPr>
        <w:t>ngũ</w:t>
      </w:r>
      <w:proofErr w:type="gramEnd"/>
      <w:r w:rsidRPr="00E8724E">
        <w:rPr>
          <w:rFonts w:ascii="Times New Roman" w:eastAsia="Times New Roman" w:hAnsi="Times New Roman" w:cs="Times New Roman"/>
          <w:color w:val="333333"/>
          <w:sz w:val="28"/>
          <w:szCs w:val="28"/>
        </w:rPr>
        <w:t xml:space="preserve"> cán bộ cấp Trung ương, cấp chiến lược chưa được tập trung xây dựng. Chưa quan tâm đúng mức đến việc xây dựng đội </w:t>
      </w:r>
      <w:proofErr w:type="gramStart"/>
      <w:r w:rsidRPr="00E8724E">
        <w:rPr>
          <w:rFonts w:ascii="Times New Roman" w:eastAsia="Times New Roman" w:hAnsi="Times New Roman" w:cs="Times New Roman"/>
          <w:color w:val="333333"/>
          <w:sz w:val="28"/>
          <w:szCs w:val="28"/>
        </w:rPr>
        <w:t>ngũ</w:t>
      </w:r>
      <w:proofErr w:type="gramEnd"/>
      <w:r w:rsidRPr="00E8724E">
        <w:rPr>
          <w:rFonts w:ascii="Times New Roman" w:eastAsia="Times New Roman" w:hAnsi="Times New Roman" w:cs="Times New Roman"/>
          <w:color w:val="333333"/>
          <w:sz w:val="28"/>
          <w:szCs w:val="28"/>
        </w:rPr>
        <w:t>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sidRPr="00E8724E">
        <w:rPr>
          <w:rFonts w:ascii="Times New Roman" w:eastAsia="Times New Roman" w:hAnsi="Times New Roman" w:cs="Times New Roman"/>
          <w:color w:val="333333"/>
          <w:sz w:val="28"/>
          <w:szCs w:val="28"/>
          <w:bdr w:val="none" w:sz="0" w:space="0" w:color="auto" w:frame="1"/>
          <w:vertAlign w:val="superscript"/>
        </w:rPr>
        <w:t>(2)</w:t>
      </w:r>
      <w:r w:rsidRPr="00E8724E">
        <w:rPr>
          <w:rFonts w:ascii="Times New Roman" w:eastAsia="Times New Roman" w:hAnsi="Times New Roman" w:cs="Times New Roman"/>
          <w:color w:val="333333"/>
          <w:sz w:val="28"/>
          <w:szCs w:val="28"/>
        </w:rPr>
        <w:t>.</w:t>
      </w:r>
    </w:p>
    <w:p w:rsidR="001738BA" w:rsidRPr="00E8724E" w:rsidRDefault="001738BA" w:rsidP="001738BA">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rPr>
      </w:pPr>
    </w:p>
    <w:p w:rsidR="001738BA" w:rsidRPr="001738BA" w:rsidRDefault="001738BA" w:rsidP="001738BA">
      <w:pPr>
        <w:pStyle w:val="ListParagraph"/>
        <w:shd w:val="clear" w:color="auto" w:fill="FFFFFF"/>
        <w:spacing w:after="150" w:line="360" w:lineRule="atLeast"/>
        <w:jc w:val="both"/>
        <w:textAlignment w:val="baseline"/>
        <w:rPr>
          <w:rFonts w:ascii="Times New Roman" w:eastAsia="Times New Roman" w:hAnsi="Times New Roman" w:cs="Times New Roman"/>
          <w:color w:val="FF0000"/>
          <w:sz w:val="28"/>
          <w:szCs w:val="28"/>
        </w:rPr>
      </w:pPr>
      <w:r w:rsidRPr="001738BA">
        <w:rPr>
          <w:rFonts w:ascii="Times New Roman" w:eastAsia="Times New Roman" w:hAnsi="Times New Roman" w:cs="Times New Roman"/>
          <w:color w:val="FF0000"/>
          <w:sz w:val="28"/>
          <w:szCs w:val="28"/>
        </w:rPr>
        <w:t>Giải pháp tăng cường đổi mới công tác cán bộ:</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color w:val="333333"/>
          <w:sz w:val="28"/>
          <w:szCs w:val="28"/>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i/>
          <w:iCs/>
          <w:color w:val="333333"/>
          <w:sz w:val="28"/>
          <w:szCs w:val="28"/>
          <w:bdr w:val="none" w:sz="0" w:space="0" w:color="auto" w:frame="1"/>
        </w:rPr>
        <w:t>Tiếp tục đẩy mạnh thực hiện Chiến lược cán bộ thời kỳ đẩy mạnh công nghiệp hóa, hiện đại hóa đất nước.</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color w:val="333333"/>
          <w:sz w:val="28"/>
          <w:szCs w:val="28"/>
        </w:rPr>
        <w:t xml:space="preserve">Trong suốt quá trình lãnh đạo cách mạng, Đảng ta và Chủ tịch Hồ Chí Minh luôn quan tâm </w:t>
      </w:r>
      <w:r w:rsidRPr="007D412D">
        <w:rPr>
          <w:rFonts w:ascii="Times New Roman" w:eastAsia="Times New Roman" w:hAnsi="Times New Roman" w:cs="Times New Roman"/>
          <w:color w:val="0070C0"/>
          <w:sz w:val="28"/>
          <w:szCs w:val="28"/>
        </w:rPr>
        <w:t xml:space="preserve">chăm lo xây dựng đội ngũ cán bộ vững mạnh, có đầy đủ phẩm chất, năng lực và coi đó là vấn đề có tầm quan trọng chiến lược, nhân tố quyết định sự thành bại của cách mạng, là khâu then chốt trong công tác </w:t>
      </w:r>
      <w:r w:rsidRPr="007D412D">
        <w:rPr>
          <w:rFonts w:ascii="Times New Roman" w:eastAsia="Times New Roman" w:hAnsi="Times New Roman" w:cs="Times New Roman"/>
          <w:color w:val="0070C0"/>
          <w:sz w:val="28"/>
          <w:szCs w:val="28"/>
        </w:rPr>
        <w:lastRenderedPageBreak/>
        <w:t>xây dựng Đảng và sự nghiệp cách mạng</w:t>
      </w:r>
      <w:r w:rsidRPr="00E8724E">
        <w:rPr>
          <w:rFonts w:ascii="Times New Roman" w:eastAsia="Times New Roman" w:hAnsi="Times New Roman" w:cs="Times New Roman"/>
          <w:color w:val="333333"/>
          <w:sz w:val="28"/>
          <w:szCs w:val="28"/>
        </w:rPr>
        <w:t xml:space="preserve">. Hiện nay, đất nước ta đang bước vào thời kỳ đẩy mạnh công nghiệp hóa, hiện đại hóa; nhiệm vụ chính trị mới rất nặng nề, khó khăn và phức tạp, đòi hỏi </w:t>
      </w:r>
      <w:r w:rsidRPr="007D412D">
        <w:rPr>
          <w:rFonts w:ascii="Times New Roman" w:eastAsia="Times New Roman" w:hAnsi="Times New Roman" w:cs="Times New Roman"/>
          <w:color w:val="0070C0"/>
          <w:sz w:val="28"/>
          <w:szCs w:val="28"/>
        </w:rPr>
        <w:t>Đảng ta phải xây dựng được một đội ngũ cán bộ ngang tầm, góp phần thực hiện thắng lợi hai nhiệm vụ chiến lược xây dựng và bảo vệ Tổ quốc xã hội chủ nghĩa</w:t>
      </w:r>
      <w:r w:rsidRPr="00E8724E">
        <w:rPr>
          <w:rFonts w:ascii="Times New Roman" w:eastAsia="Times New Roman" w:hAnsi="Times New Roman" w:cs="Times New Roman"/>
          <w:color w:val="333333"/>
          <w:sz w:val="28"/>
          <w:szCs w:val="28"/>
        </w:rPr>
        <w:t>.</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Cấp ủy Đảng các cấp cần tiếp tục quán triệt, thực hiện quan điểm, mục tiêu, nguyên tắc, phương hướng, nhiệm vụ xây dựng đội ngũ cán bộ theo các chỉ thị, Nghị quyết của Đảng</w:t>
      </w:r>
      <w:r w:rsidRPr="00E8724E">
        <w:rPr>
          <w:rFonts w:ascii="Times New Roman" w:eastAsia="Times New Roman" w:hAnsi="Times New Roman" w:cs="Times New Roman"/>
          <w:color w:val="333333"/>
          <w:sz w:val="28"/>
          <w:szCs w:val="28"/>
        </w:rPr>
        <w:t xml:space="preserve">. </w:t>
      </w:r>
      <w:r w:rsidRPr="007D412D">
        <w:rPr>
          <w:rFonts w:ascii="Times New Roman" w:eastAsia="Times New Roman" w:hAnsi="Times New Roman" w:cs="Times New Roman"/>
          <w:color w:val="0070C0"/>
          <w:sz w:val="28"/>
          <w:szCs w:val="28"/>
        </w:rPr>
        <w:t>Tập trung xây dựng đội ngũ cán bộ có bản lĩnh chính trị vững vàng, phẩm chất và năng lực tốt, có cơ cấu phù hợp với chiến lược phát triển kinh tế-xã hội và bảo vệ Tổ quốc</w:t>
      </w:r>
      <w:r w:rsidRPr="00E8724E">
        <w:rPr>
          <w:rFonts w:ascii="Times New Roman" w:eastAsia="Times New Roman" w:hAnsi="Times New Roman" w:cs="Times New Roman"/>
          <w:color w:val="333333"/>
          <w:sz w:val="28"/>
          <w:szCs w:val="28"/>
        </w:rPr>
        <w:t xml:space="preserve">; bảo đảm sự chuyển tiếp liên tục, vững vàng giữa các thế hệ cán bộ, đáp ứng yêu cầu nhiệm vụ của thời kỳ mới. Gắn xây dựng đội </w:t>
      </w:r>
      <w:proofErr w:type="gramStart"/>
      <w:r w:rsidRPr="00E8724E">
        <w:rPr>
          <w:rFonts w:ascii="Times New Roman" w:eastAsia="Times New Roman" w:hAnsi="Times New Roman" w:cs="Times New Roman"/>
          <w:color w:val="333333"/>
          <w:sz w:val="28"/>
          <w:szCs w:val="28"/>
        </w:rPr>
        <w:t>ngũ</w:t>
      </w:r>
      <w:proofErr w:type="gramEnd"/>
      <w:r w:rsidRPr="00E8724E">
        <w:rPr>
          <w:rFonts w:ascii="Times New Roman" w:eastAsia="Times New Roman" w:hAnsi="Times New Roman" w:cs="Times New Roman"/>
          <w:color w:val="333333"/>
          <w:sz w:val="28"/>
          <w:szCs w:val="28"/>
        </w:rPr>
        <w:t xml:space="preserve">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i/>
          <w:iCs/>
          <w:color w:val="333333"/>
          <w:sz w:val="28"/>
          <w:szCs w:val="28"/>
          <w:bdr w:val="none" w:sz="0" w:space="0" w:color="auto" w:frame="1"/>
        </w:rPr>
        <w:t xml:space="preserve">Quán triệt và nghiêm túc thực hiện nguyên tắc Đảng thống nhất lãnh đạo công tác cán bộ và quản lý đội </w:t>
      </w:r>
      <w:proofErr w:type="gramStart"/>
      <w:r w:rsidRPr="00E8724E">
        <w:rPr>
          <w:rFonts w:ascii="Times New Roman" w:eastAsia="Times New Roman" w:hAnsi="Times New Roman" w:cs="Times New Roman"/>
          <w:i/>
          <w:iCs/>
          <w:color w:val="333333"/>
          <w:sz w:val="28"/>
          <w:szCs w:val="28"/>
          <w:bdr w:val="none" w:sz="0" w:space="0" w:color="auto" w:frame="1"/>
        </w:rPr>
        <w:t>ngũ</w:t>
      </w:r>
      <w:proofErr w:type="gramEnd"/>
      <w:r w:rsidRPr="00E8724E">
        <w:rPr>
          <w:rFonts w:ascii="Times New Roman" w:eastAsia="Times New Roman" w:hAnsi="Times New Roman" w:cs="Times New Roman"/>
          <w:i/>
          <w:iCs/>
          <w:color w:val="333333"/>
          <w:sz w:val="28"/>
          <w:szCs w:val="28"/>
          <w:bdr w:val="none" w:sz="0" w:space="0" w:color="auto" w:frame="1"/>
        </w:rPr>
        <w:t xml:space="preserve"> cán bộ.</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 xml:space="preserve">Xây dựng đội </w:t>
      </w:r>
      <w:proofErr w:type="gramStart"/>
      <w:r w:rsidRPr="007D412D">
        <w:rPr>
          <w:rFonts w:ascii="Times New Roman" w:eastAsia="Times New Roman" w:hAnsi="Times New Roman" w:cs="Times New Roman"/>
          <w:color w:val="0070C0"/>
          <w:sz w:val="28"/>
          <w:szCs w:val="28"/>
        </w:rPr>
        <w:t>ngũ</w:t>
      </w:r>
      <w:proofErr w:type="gramEnd"/>
      <w:r w:rsidRPr="007D412D">
        <w:rPr>
          <w:rFonts w:ascii="Times New Roman" w:eastAsia="Times New Roman" w:hAnsi="Times New Roman" w:cs="Times New Roman"/>
          <w:color w:val="0070C0"/>
          <w:sz w:val="28"/>
          <w:szCs w:val="28"/>
        </w:rPr>
        <w:t xml:space="preserve"> cán bộ là khâu then chốt của công tác xây dựng Đảng</w:t>
      </w:r>
      <w:r w:rsidRPr="00E8724E">
        <w:rPr>
          <w:rFonts w:ascii="Times New Roman" w:eastAsia="Times New Roman" w:hAnsi="Times New Roman" w:cs="Times New Roman"/>
          <w:color w:val="333333"/>
          <w:sz w:val="28"/>
          <w:szCs w:val="28"/>
        </w:rPr>
        <w:t xml:space="preserve">, khâu trọng yếu trong quy trình lãnh đạo của Đảng. Đảng phải xây dựng đội ngũ cho các tổ chức trong hệ thống chính trị và toàn xã hội. </w:t>
      </w:r>
      <w:r w:rsidRPr="007D412D">
        <w:rPr>
          <w:rFonts w:ascii="Times New Roman" w:eastAsia="Times New Roman" w:hAnsi="Times New Roman" w:cs="Times New Roman"/>
          <w:b/>
          <w:color w:val="333333"/>
          <w:sz w:val="28"/>
          <w:szCs w:val="28"/>
        </w:rPr>
        <w:t>Đại hội XII của Đảng chỉ rõ</w:t>
      </w:r>
      <w:r w:rsidRPr="00E8724E">
        <w:rPr>
          <w:rFonts w:ascii="Times New Roman" w:eastAsia="Times New Roman" w:hAnsi="Times New Roman" w:cs="Times New Roman"/>
          <w:color w:val="333333"/>
          <w:sz w:val="28"/>
          <w:szCs w:val="28"/>
        </w:rPr>
        <w:t>: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w:t>
      </w:r>
      <w:proofErr w:type="gramStart"/>
      <w:r w:rsidRPr="00E8724E">
        <w:rPr>
          <w:rFonts w:ascii="Times New Roman" w:eastAsia="Times New Roman" w:hAnsi="Times New Roman" w:cs="Times New Roman"/>
          <w:color w:val="333333"/>
          <w:sz w:val="28"/>
          <w:szCs w:val="28"/>
        </w:rPr>
        <w:t>”</w:t>
      </w:r>
      <w:r w:rsidRPr="00E8724E">
        <w:rPr>
          <w:rFonts w:ascii="Times New Roman" w:eastAsia="Times New Roman" w:hAnsi="Times New Roman" w:cs="Times New Roman"/>
          <w:color w:val="333333"/>
          <w:sz w:val="28"/>
          <w:szCs w:val="28"/>
          <w:bdr w:val="none" w:sz="0" w:space="0" w:color="auto" w:frame="1"/>
          <w:vertAlign w:val="superscript"/>
        </w:rPr>
        <w:t>(</w:t>
      </w:r>
      <w:proofErr w:type="gramEnd"/>
      <w:r w:rsidRPr="00E8724E">
        <w:rPr>
          <w:rFonts w:ascii="Times New Roman" w:eastAsia="Times New Roman" w:hAnsi="Times New Roman" w:cs="Times New Roman"/>
          <w:color w:val="333333"/>
          <w:sz w:val="28"/>
          <w:szCs w:val="28"/>
          <w:bdr w:val="none" w:sz="0" w:space="0" w:color="auto" w:frame="1"/>
          <w:vertAlign w:val="superscript"/>
        </w:rPr>
        <w:t>3)</w:t>
      </w:r>
      <w:r w:rsidRPr="00E8724E">
        <w:rPr>
          <w:rFonts w:ascii="Times New Roman" w:eastAsia="Times New Roman" w:hAnsi="Times New Roman" w:cs="Times New Roman"/>
          <w:color w:val="333333"/>
          <w:sz w:val="28"/>
          <w:szCs w:val="28"/>
        </w:rPr>
        <w:t>.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cấp quản lý cán bộ cho các cấp ủy và các tổ chức đảng, đồng thời thường xuyên kiểm tra việc thực hiện công tác cán bộ của các ngành, các cấp, coi đây là một việc quan trọng bậc nhất của lãnh đạo.</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i/>
          <w:iCs/>
          <w:color w:val="333333"/>
          <w:sz w:val="28"/>
          <w:szCs w:val="28"/>
          <w:bdr w:val="none" w:sz="0" w:space="0" w:color="auto" w:frame="1"/>
        </w:rPr>
        <w:t>Ban hành và thực hiện nghiêm các quy định, quy chế, cơ chế về cán bộ và công tác cán bộ.</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 xml:space="preserve">Chủ trương, nguyên tắc, quan điểm, giải pháp về công tác cán bộ phải được thể chế, cụ thể hóa bằng quy chế, quy định, quy trình bảo đảm dân chủ, chặt </w:t>
      </w:r>
      <w:r w:rsidRPr="007D412D">
        <w:rPr>
          <w:rFonts w:ascii="Times New Roman" w:eastAsia="Times New Roman" w:hAnsi="Times New Roman" w:cs="Times New Roman"/>
          <w:color w:val="0070C0"/>
          <w:sz w:val="28"/>
          <w:szCs w:val="28"/>
        </w:rPr>
        <w:lastRenderedPageBreak/>
        <w:t>chẽ.</w:t>
      </w:r>
      <w:r w:rsidRPr="00E8724E">
        <w:rPr>
          <w:rFonts w:ascii="Times New Roman" w:eastAsia="Times New Roman" w:hAnsi="Times New Roman" w:cs="Times New Roman"/>
          <w:color w:val="333333"/>
          <w:sz w:val="28"/>
          <w:szCs w:val="28"/>
        </w:rPr>
        <w:t xml:space="preserve">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w:t>
      </w:r>
      <w:r w:rsidRPr="007D412D">
        <w:rPr>
          <w:rFonts w:ascii="Times New Roman" w:eastAsia="Times New Roman" w:hAnsi="Times New Roman" w:cs="Times New Roman"/>
          <w:b/>
          <w:color w:val="333333"/>
          <w:sz w:val="28"/>
          <w:szCs w:val="28"/>
        </w:rPr>
        <w:t>Đại hội XII chỉ rõ</w:t>
      </w:r>
      <w:r w:rsidRPr="00E8724E">
        <w:rPr>
          <w:rFonts w:ascii="Times New Roman" w:eastAsia="Times New Roman" w:hAnsi="Times New Roman" w:cs="Times New Roman"/>
          <w:color w:val="333333"/>
          <w:sz w:val="28"/>
          <w:szCs w:val="28"/>
        </w:rPr>
        <w:t>: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Pr="00E8724E">
        <w:rPr>
          <w:rFonts w:ascii="Times New Roman" w:eastAsia="Times New Roman" w:hAnsi="Times New Roman" w:cs="Times New Roman"/>
          <w:color w:val="333333"/>
          <w:sz w:val="28"/>
          <w:szCs w:val="28"/>
          <w:bdr w:val="none" w:sz="0" w:space="0" w:color="auto" w:frame="1"/>
          <w:vertAlign w:val="superscript"/>
        </w:rPr>
        <w:t>(4)</w:t>
      </w:r>
      <w:r w:rsidRPr="00E8724E">
        <w:rPr>
          <w:rFonts w:ascii="Times New Roman" w:eastAsia="Times New Roman" w:hAnsi="Times New Roman" w:cs="Times New Roman"/>
          <w:color w:val="333333"/>
          <w:sz w:val="28"/>
          <w:szCs w:val="28"/>
        </w:rPr>
        <w:t>.</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Phải xây dựng cho được tiêu chí để đánh giá cán bộ</w:t>
      </w:r>
      <w:r w:rsidRPr="00E8724E">
        <w:rPr>
          <w:rFonts w:ascii="Times New Roman" w:eastAsia="Times New Roman" w:hAnsi="Times New Roman" w:cs="Times New Roman"/>
          <w:color w:val="333333"/>
          <w:sz w:val="28"/>
          <w:szCs w:val="28"/>
        </w:rPr>
        <w:t>. Hằng năm, trước khi kết thúc nhiệm kỳ hoặc chuyển công tác, căn cứ vào tiêu chuẩn cán bộ, hiệu quả công việc thực tế và sự tín nhiệm của nhân dân mà có đánh giá khách quan trên cơ sở đảm bảo nguyên tắc tập trung dân chủ, nêu cao ý thức tự phê bình và phê bình của cán bộ; chống địa phương, cục bộ mà đánh giá công chức thiếu khách quan, thiếu căn cứ khoa học.</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color w:val="333333"/>
          <w:sz w:val="28"/>
          <w:szCs w:val="28"/>
        </w:rPr>
        <w:t xml:space="preserve">Việc tuyển chọn cán bộ phải thực hiện dân chủ, công khai, bảo đảm tuyển chọn đúng những người có đủ tiêu chuẩn </w:t>
      </w:r>
      <w:proofErr w:type="gramStart"/>
      <w:r w:rsidRPr="00E8724E">
        <w:rPr>
          <w:rFonts w:ascii="Times New Roman" w:eastAsia="Times New Roman" w:hAnsi="Times New Roman" w:cs="Times New Roman"/>
          <w:color w:val="333333"/>
          <w:sz w:val="28"/>
          <w:szCs w:val="28"/>
        </w:rPr>
        <w:t>theo</w:t>
      </w:r>
      <w:proofErr w:type="gramEnd"/>
      <w:r w:rsidRPr="00E8724E">
        <w:rPr>
          <w:rFonts w:ascii="Times New Roman" w:eastAsia="Times New Roman" w:hAnsi="Times New Roman" w:cs="Times New Roman"/>
          <w:color w:val="333333"/>
          <w:sz w:val="28"/>
          <w:szCs w:val="28"/>
        </w:rPr>
        <w:t xml:space="preserve"> từng chức danh. Những năm qua, một số bộ, ngành, cơ quan, đơn vị đã tổ chức thi tuyển chức danh lãnh đạo. Việc thi tuyển này đã đem lại hiệu quả tích cực. Đây là vấn đề cần tiếp tục được nghiên cứu để tổ chức thực hiện.</w:t>
      </w:r>
    </w:p>
    <w:p w:rsidR="00E8724E" w:rsidRPr="00E8724E"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i/>
          <w:iCs/>
          <w:color w:val="333333"/>
          <w:sz w:val="28"/>
          <w:szCs w:val="28"/>
          <w:bdr w:val="none" w:sz="0" w:space="0" w:color="auto" w:frame="1"/>
        </w:rPr>
        <w:t xml:space="preserve">Tập trung xây dựng đội </w:t>
      </w:r>
      <w:proofErr w:type="gramStart"/>
      <w:r w:rsidRPr="00E8724E">
        <w:rPr>
          <w:rFonts w:ascii="Times New Roman" w:eastAsia="Times New Roman" w:hAnsi="Times New Roman" w:cs="Times New Roman"/>
          <w:i/>
          <w:iCs/>
          <w:color w:val="333333"/>
          <w:sz w:val="28"/>
          <w:szCs w:val="28"/>
          <w:bdr w:val="none" w:sz="0" w:space="0" w:color="auto" w:frame="1"/>
        </w:rPr>
        <w:t>ngũ</w:t>
      </w:r>
      <w:proofErr w:type="gramEnd"/>
      <w:r w:rsidRPr="00E8724E">
        <w:rPr>
          <w:rFonts w:ascii="Times New Roman" w:eastAsia="Times New Roman" w:hAnsi="Times New Roman" w:cs="Times New Roman"/>
          <w:i/>
          <w:iCs/>
          <w:color w:val="333333"/>
          <w:sz w:val="28"/>
          <w:szCs w:val="28"/>
          <w:bdr w:val="none" w:sz="0" w:space="0" w:color="auto" w:frame="1"/>
        </w:rPr>
        <w:t xml:space="preserve"> cán bộ, nhất là đội ngũ cán bộ cấp chiến lược, đủ năng lực và phẩm chất, ngang tầm nhiệm vụ.</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Đội ngũ cán bộ nói chung, cán bộ chiến lược nói riêng là lực lượng nòng cốt trong xây dựng, hoạch định đường lối, chính sách; đồng thời là lực lượng chỉ đạo, hướng dẫn và trực tiếp tổ chức thực hiện thắng lợi đường lối, chính sách của Đảng và Nhà nước</w:t>
      </w:r>
      <w:r w:rsidRPr="00E8724E">
        <w:rPr>
          <w:rFonts w:ascii="Times New Roman" w:eastAsia="Times New Roman" w:hAnsi="Times New Roman" w:cs="Times New Roman"/>
          <w:color w:val="333333"/>
          <w:sz w:val="28"/>
          <w:szCs w:val="28"/>
        </w:rPr>
        <w:t>; sau khi có đường lối, chủ trương đúng thì công tác cán bộ và đội ngũ cán bộ giữ vai trò quyết định. Bởi vậy, xây dựng đội ngũ cán bộ chiến lược có số lượng, chất lượng, cơ cấu phù hợp, đủ năng lực và phẩm chất, ngang tầm nhiệm vụ đáp ứng yêu cầu nhiệm vụ cách mạng là vấn đề có ý nghĩa, tầm quan trọng đặc biệt đối với sự nghiệp xây dựng và bảo vệ Tổ quốc.</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Đổi mới quan điểm, phương pháp, quy trình đánh giá cán bộ, bảo đảm đánh giá công khai, minh bạch, trung thực, khách quan, toàn diện, lấy hiệu quả hoàn thành nhiệm vụ và uy tín trong cơ quan, đơn vị làm thước đo chủ yếu</w:t>
      </w:r>
      <w:r w:rsidRPr="00E8724E">
        <w:rPr>
          <w:rFonts w:ascii="Times New Roman" w:eastAsia="Times New Roman" w:hAnsi="Times New Roman" w:cs="Times New Roman"/>
          <w:color w:val="333333"/>
          <w:sz w:val="28"/>
          <w:szCs w:val="28"/>
        </w:rPr>
        <w:t xml:space="preserve">. Đổi mới công tác quy hoạch, tạo nguồn cán bộ; đối với cán bộ diện quy </w:t>
      </w:r>
      <w:r w:rsidRPr="00E8724E">
        <w:rPr>
          <w:rFonts w:ascii="Times New Roman" w:eastAsia="Times New Roman" w:hAnsi="Times New Roman" w:cs="Times New Roman"/>
          <w:color w:val="333333"/>
          <w:sz w:val="28"/>
          <w:szCs w:val="28"/>
        </w:rPr>
        <w:lastRenderedPageBreak/>
        <w:t xml:space="preserve">hoạch lâu dài, cần lựa chọn nguồn cán bộ đưa vào quy hoạch là những người ưu tú trong công nhân và những người </w:t>
      </w:r>
      <w:proofErr w:type="gramStart"/>
      <w:r w:rsidRPr="00E8724E">
        <w:rPr>
          <w:rFonts w:ascii="Times New Roman" w:eastAsia="Times New Roman" w:hAnsi="Times New Roman" w:cs="Times New Roman"/>
          <w:color w:val="333333"/>
          <w:sz w:val="28"/>
          <w:szCs w:val="28"/>
        </w:rPr>
        <w:t>lao</w:t>
      </w:r>
      <w:proofErr w:type="gramEnd"/>
      <w:r w:rsidRPr="00E8724E">
        <w:rPr>
          <w:rFonts w:ascii="Times New Roman" w:eastAsia="Times New Roman" w:hAnsi="Times New Roman" w:cs="Times New Roman"/>
          <w:color w:val="333333"/>
          <w:sz w:val="28"/>
          <w:szCs w:val="28"/>
        </w:rPr>
        <w:t xml:space="preserve"> động, công chức trẻ, sinh viên xuất sắc đã tốt nghiệp, trong lực lượng vũ trang. Định kỳ lựa chọn bổ sung cán bộ đủ tiêu chuẩn, có triển vọng đưa vào quy hoạch.</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E8724E">
        <w:rPr>
          <w:rFonts w:ascii="Times New Roman" w:eastAsia="Times New Roman" w:hAnsi="Times New Roman" w:cs="Times New Roman"/>
          <w:color w:val="333333"/>
          <w:sz w:val="28"/>
          <w:szCs w:val="28"/>
        </w:rPr>
        <w:t xml:space="preserve">Xây dựng, hoàn thiện, cụ thể hóa tiêu chuẩn chức danh cán bộ lãnh đạo, quản lý cấp chiến lược làm cơ sở cho việc phát hiện, tuyển chọn, quy hoạch, đào tạo và bố trí, sử dụng. Tạo sự thống nhất cao về nhận thức, hành động của các cấp, ngành và nhân dân về luân chuyển cán bộ; thực hiện luân chuyển trên cơ sở quy hoạch cán bộ. Giải quyết tốt mối quan hệ giữa luân chuyển, điều động và tăng cường cán bộ. Kết hợp hài hòa giữa luân chuyển với ổn định đội </w:t>
      </w:r>
      <w:proofErr w:type="gramStart"/>
      <w:r w:rsidRPr="00E8724E">
        <w:rPr>
          <w:rFonts w:ascii="Times New Roman" w:eastAsia="Times New Roman" w:hAnsi="Times New Roman" w:cs="Times New Roman"/>
          <w:color w:val="333333"/>
          <w:sz w:val="28"/>
          <w:szCs w:val="28"/>
        </w:rPr>
        <w:t>ngũ</w:t>
      </w:r>
      <w:proofErr w:type="gramEnd"/>
      <w:r w:rsidRPr="00E8724E">
        <w:rPr>
          <w:rFonts w:ascii="Times New Roman" w:eastAsia="Times New Roman" w:hAnsi="Times New Roman" w:cs="Times New Roman"/>
          <w:color w:val="333333"/>
          <w:sz w:val="28"/>
          <w:szCs w:val="28"/>
        </w:rPr>
        <w:t xml:space="preserve"> cán bộ. Nghiên cứu, hoàn thiện cơ chế, chính sách đối với cán bộ luân chuyển, tạo điều kiện để cán bộ luân chuyển hoàn thành tốt nhiệm vụ.</w:t>
      </w:r>
    </w:p>
    <w:p w:rsidR="00E8724E" w:rsidRP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Phát hiện kịp thời các nhân tố mới, có triển vọng, bồi dưỡng và đào tạo hợp lý, không để lãng phí cán bộ, không để chảy máu chất xám, sao cho ngày càng có nhiều cán bộ chiến lược tốt, cán bộ chiến lược giỏi, trung thực, dám nghĩ, dám làm, dám chịu trách nhiệm, có bản lĩnh sáng tạo, đổi mới, bứt phá để phát triển</w:t>
      </w:r>
      <w:r w:rsidRPr="00E8724E">
        <w:rPr>
          <w:rFonts w:ascii="Times New Roman" w:eastAsia="Times New Roman" w:hAnsi="Times New Roman" w:cs="Times New Roman"/>
          <w:color w:val="333333"/>
          <w:sz w:val="28"/>
          <w:szCs w:val="28"/>
        </w:rPr>
        <w:t>. Cải cách căn bản chính sách tiền lương, bảo đảm đãi ngộ xứng đáng với cống hiến của mỗi người, tạo cơ hội, môi trường, điều kiện cho cán bộ phát triển.</w:t>
      </w:r>
    </w:p>
    <w:p w:rsidR="00E8724E"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7D412D">
        <w:rPr>
          <w:rFonts w:ascii="Times New Roman" w:eastAsia="Times New Roman" w:hAnsi="Times New Roman" w:cs="Times New Roman"/>
          <w:color w:val="0070C0"/>
          <w:sz w:val="28"/>
          <w:szCs w:val="28"/>
        </w:rPr>
        <w:t>Sớm xây dựng chiến lược tiến cử, trọng dụng nhân tài</w:t>
      </w:r>
      <w:r w:rsidRPr="00E8724E">
        <w:rPr>
          <w:rFonts w:ascii="Times New Roman" w:eastAsia="Times New Roman" w:hAnsi="Times New Roman" w:cs="Times New Roman"/>
          <w:color w:val="333333"/>
          <w:sz w:val="28"/>
          <w:szCs w:val="28"/>
        </w:rPr>
        <w:t>. Cần quy định rõ trách nhiệm của người đứng đầu đối với việc tiến cử, trọng dụng nhân tài; có cơ chế để nhân dân tiến cử hiền tài. Có chế độ thi tuyển khách quan, bình đẳng để lựa chọn được những người thật sự có đức, có tài phục vụ Tổ quốc và nhân dân</w:t>
      </w:r>
    </w:p>
    <w:p w:rsidR="007D412D" w:rsidRDefault="007D412D" w:rsidP="007D412D">
      <w:pPr>
        <w:pStyle w:val="ListParagraph"/>
        <w:shd w:val="clear" w:color="auto" w:fill="FFFFFF"/>
        <w:spacing w:after="150" w:line="360" w:lineRule="atLeast"/>
        <w:jc w:val="both"/>
        <w:textAlignment w:val="baseline"/>
        <w:rPr>
          <w:rFonts w:ascii="Times New Roman" w:eastAsia="Times New Roman" w:hAnsi="Times New Roman" w:cs="Times New Roman"/>
          <w:color w:val="333333"/>
          <w:sz w:val="28"/>
          <w:szCs w:val="28"/>
        </w:rPr>
      </w:pPr>
    </w:p>
    <w:p w:rsidR="007D412D" w:rsidRPr="007D412D" w:rsidRDefault="007D412D" w:rsidP="007D412D">
      <w:pPr>
        <w:pStyle w:val="ListParagraph"/>
        <w:shd w:val="clear" w:color="auto" w:fill="FFFFFF"/>
        <w:spacing w:after="150" w:line="360" w:lineRule="atLeast"/>
        <w:jc w:val="both"/>
        <w:textAlignment w:val="baseline"/>
        <w:rPr>
          <w:rFonts w:ascii="Times New Roman" w:eastAsia="Times New Roman" w:hAnsi="Times New Roman" w:cs="Times New Roman"/>
          <w:b/>
          <w:color w:val="333333"/>
          <w:sz w:val="28"/>
          <w:szCs w:val="28"/>
        </w:rPr>
      </w:pPr>
      <w:r w:rsidRPr="007D412D">
        <w:rPr>
          <w:rFonts w:ascii="Times New Roman" w:eastAsia="Times New Roman" w:hAnsi="Times New Roman" w:cs="Times New Roman"/>
          <w:b/>
          <w:color w:val="0070C0"/>
          <w:sz w:val="28"/>
          <w:szCs w:val="28"/>
        </w:rPr>
        <w:t>Đánh giá tình hình công tác cán bộ ở đơn vị</w:t>
      </w:r>
      <w:r w:rsidRPr="007D412D">
        <w:rPr>
          <w:rFonts w:ascii="Times New Roman" w:eastAsia="Times New Roman" w:hAnsi="Times New Roman" w:cs="Times New Roman"/>
          <w:b/>
          <w:color w:val="333333"/>
          <w:sz w:val="28"/>
          <w:szCs w:val="28"/>
        </w:rPr>
        <w:t>:</w:t>
      </w:r>
    </w:p>
    <w:p w:rsidR="007D412D" w:rsidRPr="007D412D" w:rsidRDefault="007D412D" w:rsidP="007D412D">
      <w:pPr>
        <w:pStyle w:val="ListParagraph"/>
        <w:rPr>
          <w:rFonts w:ascii="Times New Roman" w:eastAsia="Times New Roman" w:hAnsi="Times New Roman" w:cs="Times New Roman"/>
          <w:color w:val="333333"/>
          <w:sz w:val="28"/>
          <w:szCs w:val="28"/>
        </w:rPr>
      </w:pPr>
    </w:p>
    <w:p w:rsidR="007D412D" w:rsidRPr="00E8724E" w:rsidRDefault="007D412D" w:rsidP="007D412D">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Vai trò cán bộ ở cơ sở:</w:t>
      </w:r>
    </w:p>
    <w:p w:rsidR="00E8724E" w:rsidRDefault="007D412D" w:rsidP="00E8724E">
      <w:pPr>
        <w:rPr>
          <w:rFonts w:ascii="Times New Roman" w:hAnsi="Times New Roman" w:cs="Times New Roman"/>
          <w:sz w:val="28"/>
          <w:szCs w:val="28"/>
        </w:rPr>
      </w:pPr>
      <w:r>
        <w:rPr>
          <w:rFonts w:ascii="Times New Roman" w:hAnsi="Times New Roman" w:cs="Times New Roman"/>
          <w:sz w:val="28"/>
          <w:szCs w:val="28"/>
        </w:rPr>
        <w:t>+ Ưu điểm</w:t>
      </w:r>
      <w:r w:rsidRPr="007D412D">
        <w:rPr>
          <w:rFonts w:ascii="Times New Roman" w:hAnsi="Times New Roman" w:cs="Times New Roman"/>
          <w:sz w:val="28"/>
          <w:szCs w:val="28"/>
        </w:rPr>
        <w:t>: sơ lược số lượng cán bộ</w:t>
      </w:r>
      <w:r w:rsidR="00BB667B">
        <w:rPr>
          <w:rFonts w:ascii="Times New Roman" w:hAnsi="Times New Roman" w:cs="Times New Roman"/>
          <w:sz w:val="28"/>
          <w:szCs w:val="28"/>
        </w:rPr>
        <w:t xml:space="preserve"> ở trường Cao đẳng Lý Tự Trọng TP.HCM.  chất lượng, chuyên môn, trình độ LL chính trị, cơ cấu nam,nữ, phẩm chất đạo đức lối sống, mức độ hoàn thành nhiệm vụ, công việc, mối quan hệ giữa cán bộ với CB, với quần chúng, </w:t>
      </w:r>
    </w:p>
    <w:p w:rsidR="00BB667B" w:rsidRDefault="00BB667B" w:rsidP="00E8724E">
      <w:pPr>
        <w:rPr>
          <w:rFonts w:ascii="Times New Roman" w:hAnsi="Times New Roman" w:cs="Times New Roman"/>
          <w:sz w:val="28"/>
          <w:szCs w:val="28"/>
        </w:rPr>
      </w:pPr>
      <w:r>
        <w:rPr>
          <w:rFonts w:ascii="Times New Roman" w:hAnsi="Times New Roman" w:cs="Times New Roman"/>
          <w:sz w:val="28"/>
          <w:szCs w:val="28"/>
        </w:rPr>
        <w:lastRenderedPageBreak/>
        <w:t>+ Đảng Ủy quan tâm công tác cán bộ: Rà soát ĐU: Cán bộ chủ chốt, kế cận, trẻ, đưa cán bộ đi đào tạo, chính trị, ngoại ngữ, chuyên môn, nghiệp vụ.</w:t>
      </w:r>
    </w:p>
    <w:p w:rsidR="00BB667B" w:rsidRDefault="00BB667B" w:rsidP="00E8724E">
      <w:pPr>
        <w:rPr>
          <w:rFonts w:ascii="Times New Roman" w:hAnsi="Times New Roman" w:cs="Times New Roman"/>
          <w:sz w:val="28"/>
          <w:szCs w:val="28"/>
        </w:rPr>
      </w:pPr>
      <w:r>
        <w:rPr>
          <w:rFonts w:ascii="Times New Roman" w:hAnsi="Times New Roman" w:cs="Times New Roman"/>
          <w:sz w:val="28"/>
          <w:szCs w:val="28"/>
        </w:rPr>
        <w:t>+ ĐU quan tâm đến công tác tuyển cán bộ: vị trí, chức danh, đúng quy trình, tiêu chuẩn, số lượng, chất lượng, bố trí sử dụng cán bộ (theo độ tuổi, năng lực, nữ</w:t>
      </w:r>
      <w:proofErr w:type="gramStart"/>
      <w:r>
        <w:rPr>
          <w:rFonts w:ascii="Times New Roman" w:hAnsi="Times New Roman" w:cs="Times New Roman"/>
          <w:sz w:val="28"/>
          <w:szCs w:val="28"/>
        </w:rPr>
        <w:t>,  chế</w:t>
      </w:r>
      <w:proofErr w:type="gramEnd"/>
      <w:r>
        <w:rPr>
          <w:rFonts w:ascii="Times New Roman" w:hAnsi="Times New Roman" w:cs="Times New Roman"/>
          <w:sz w:val="28"/>
          <w:szCs w:val="28"/>
        </w:rPr>
        <w:t xml:space="preserve"> độ). Công tác quản lý cán bộ (về số lượng, chất lượng, tính chặt chẻ…).</w:t>
      </w:r>
    </w:p>
    <w:p w:rsidR="00BB667B" w:rsidRDefault="00BB667B" w:rsidP="00E8724E">
      <w:pPr>
        <w:rPr>
          <w:rFonts w:ascii="Times New Roman" w:hAnsi="Times New Roman" w:cs="Times New Roman"/>
          <w:sz w:val="28"/>
          <w:szCs w:val="28"/>
        </w:rPr>
      </w:pPr>
      <w:r>
        <w:rPr>
          <w:rFonts w:ascii="Times New Roman" w:hAnsi="Times New Roman" w:cs="Times New Roman"/>
          <w:sz w:val="28"/>
          <w:szCs w:val="28"/>
        </w:rPr>
        <w:t xml:space="preserve">+ Công tác đánh giá cán bộ: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tiêu chuẩn chức danh (Qđ 286 08/02/2010) theo luật cán bộ CC-VC. Làm t</w:t>
      </w:r>
      <w:r w:rsidR="005A1595">
        <w:rPr>
          <w:rFonts w:ascii="Times New Roman" w:hAnsi="Times New Roman" w:cs="Times New Roman"/>
          <w:sz w:val="28"/>
          <w:szCs w:val="28"/>
        </w:rPr>
        <w:t>ốt</w:t>
      </w:r>
      <w:r>
        <w:rPr>
          <w:rFonts w:ascii="Times New Roman" w:hAnsi="Times New Roman" w:cs="Times New Roman"/>
          <w:sz w:val="28"/>
          <w:szCs w:val="28"/>
        </w:rPr>
        <w:t xml:space="preserve"> công tác phê bình v</w:t>
      </w:r>
      <w:r w:rsidR="005A1595">
        <w:rPr>
          <w:rFonts w:ascii="Times New Roman" w:hAnsi="Times New Roman" w:cs="Times New Roman"/>
          <w:sz w:val="28"/>
          <w:szCs w:val="28"/>
        </w:rPr>
        <w:t>à tự phê bình, về chất lượng, về công khai, về đoàn kết</w:t>
      </w:r>
    </w:p>
    <w:p w:rsidR="005A1595" w:rsidRDefault="005A1595" w:rsidP="00E8724E">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công</w:t>
      </w:r>
      <w:proofErr w:type="gramEnd"/>
      <w:r>
        <w:rPr>
          <w:rFonts w:ascii="Times New Roman" w:hAnsi="Times New Roman" w:cs="Times New Roman"/>
          <w:sz w:val="28"/>
          <w:szCs w:val="28"/>
        </w:rPr>
        <w:t xml:space="preserve"> tác quy hoạch cán bộ (trẻ, nữ, mở).</w:t>
      </w:r>
    </w:p>
    <w:p w:rsidR="005A1595" w:rsidRDefault="005A1595" w:rsidP="00E8724E">
      <w:pPr>
        <w:rPr>
          <w:rFonts w:ascii="Times New Roman" w:hAnsi="Times New Roman" w:cs="Times New Roman"/>
          <w:sz w:val="28"/>
          <w:szCs w:val="28"/>
        </w:rPr>
      </w:pPr>
      <w:r>
        <w:rPr>
          <w:rFonts w:ascii="Times New Roman" w:hAnsi="Times New Roman" w:cs="Times New Roman"/>
          <w:sz w:val="28"/>
          <w:szCs w:val="28"/>
        </w:rPr>
        <w:t>+ Công tác luân chuyển cán bộ, bổ nhiệm cán bộ: tính nhiệm</w:t>
      </w:r>
    </w:p>
    <w:p w:rsidR="005A1595" w:rsidRDefault="005A1595" w:rsidP="00E8724E">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đổi</w:t>
      </w:r>
      <w:proofErr w:type="gramEnd"/>
      <w:r>
        <w:rPr>
          <w:rFonts w:ascii="Times New Roman" w:hAnsi="Times New Roman" w:cs="Times New Roman"/>
          <w:sz w:val="28"/>
          <w:szCs w:val="28"/>
        </w:rPr>
        <w:t xml:space="preserve"> mới cơ chế chính sách để khuyến khích người có năng lực.</w:t>
      </w:r>
    </w:p>
    <w:p w:rsidR="005A1595" w:rsidRDefault="005A1595" w:rsidP="00E8724E">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công</w:t>
      </w:r>
      <w:proofErr w:type="gramEnd"/>
      <w:r>
        <w:rPr>
          <w:rFonts w:ascii="Times New Roman" w:hAnsi="Times New Roman" w:cs="Times New Roman"/>
          <w:sz w:val="28"/>
          <w:szCs w:val="28"/>
        </w:rPr>
        <w:t xml:space="preserve"> tác kiểm tra kỹ luật cán bộ</w:t>
      </w:r>
    </w:p>
    <w:p w:rsidR="005A1595" w:rsidRDefault="005A1595" w:rsidP="00E8724E">
      <w:pPr>
        <w:rPr>
          <w:rFonts w:ascii="Times New Roman" w:hAnsi="Times New Roman" w:cs="Times New Roman"/>
          <w:sz w:val="28"/>
          <w:szCs w:val="28"/>
        </w:rPr>
      </w:pPr>
      <w:proofErr w:type="gramStart"/>
      <w:r>
        <w:rPr>
          <w:rFonts w:ascii="Times New Roman" w:hAnsi="Times New Roman" w:cs="Times New Roman"/>
          <w:sz w:val="28"/>
          <w:szCs w:val="28"/>
        </w:rPr>
        <w:t>Công tác lấy phiếu tín nhiệm, dân chủ.</w:t>
      </w:r>
      <w:proofErr w:type="gramEnd"/>
    </w:p>
    <w:p w:rsidR="005A1595" w:rsidRDefault="005A1595" w:rsidP="00E8724E">
      <w:pPr>
        <w:rPr>
          <w:rFonts w:ascii="Times New Roman" w:hAnsi="Times New Roman" w:cs="Times New Roman"/>
          <w:sz w:val="28"/>
          <w:szCs w:val="28"/>
        </w:rPr>
      </w:pPr>
      <w:r>
        <w:rPr>
          <w:rFonts w:ascii="Times New Roman" w:hAnsi="Times New Roman" w:cs="Times New Roman"/>
          <w:sz w:val="28"/>
          <w:szCs w:val="28"/>
        </w:rPr>
        <w:t>Hạn chế công tác cán bộ:</w:t>
      </w:r>
    </w:p>
    <w:p w:rsidR="005A1595" w:rsidRDefault="005A1595" w:rsidP="005A1595">
      <w:pPr>
        <w:pStyle w:val="ListParagraph"/>
        <w:numPr>
          <w:ilvl w:val="0"/>
          <w:numId w:val="9"/>
        </w:numPr>
        <w:rPr>
          <w:rFonts w:ascii="Times New Roman" w:hAnsi="Times New Roman" w:cs="Times New Roman"/>
          <w:sz w:val="28"/>
          <w:szCs w:val="28"/>
        </w:rPr>
      </w:pPr>
      <w:r w:rsidRPr="005A1595">
        <w:rPr>
          <w:rFonts w:ascii="Times New Roman" w:hAnsi="Times New Roman" w:cs="Times New Roman"/>
          <w:sz w:val="28"/>
          <w:szCs w:val="28"/>
        </w:rPr>
        <w:t xml:space="preserve"> </w:t>
      </w:r>
      <w:proofErr w:type="gramStart"/>
      <w:r w:rsidRPr="005A1595">
        <w:rPr>
          <w:rFonts w:ascii="Times New Roman" w:hAnsi="Times New Roman" w:cs="Times New Roman"/>
          <w:sz w:val="28"/>
          <w:szCs w:val="28"/>
        </w:rPr>
        <w:t>đội</w:t>
      </w:r>
      <w:proofErr w:type="gramEnd"/>
      <w:r w:rsidRPr="005A1595">
        <w:rPr>
          <w:rFonts w:ascii="Times New Roman" w:hAnsi="Times New Roman" w:cs="Times New Roman"/>
          <w:sz w:val="28"/>
          <w:szCs w:val="28"/>
        </w:rPr>
        <w:t xml:space="preserve"> ngũ cán bộ thiếu sự đồng bộ, trình độ.</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Cán bộ trẻ năng động nhưng thiếu kinh nghiệm</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Biểu hiện về suy thoái về tư tưởng, tự diễn biến, tự chuyển hóa, (do phụ thuộc vào KT, vào phát triển của KHKT)</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Tuyển dụng cán bộ: chạy theo số lượng không đảm bảo về chất lượng</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Đánh giá cán bộ còn mang tính hình thức.</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Quản lý cán bộ còn lỏng lẻo.</w:t>
      </w:r>
    </w:p>
    <w:p w:rsidR="005A1595" w:rsidRDefault="005A1595"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Quy hoạch cán bộ còn khép kín, chưa công khai, thiếu minh bạch, chưa quan tâm đến cán bộ nữ, dân tộc thiểu số</w:t>
      </w:r>
    </w:p>
    <w:p w:rsidR="004E35A6" w:rsidRDefault="004E35A6"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Đảng - chính quyền – đoàn thể chưa kết hợp, phối hợp tốt.</w:t>
      </w:r>
    </w:p>
    <w:p w:rsidR="004E35A6" w:rsidRDefault="004E35A6"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Bố trí sử dụng cán bộ chưa hợp lý</w:t>
      </w:r>
    </w:p>
    <w:p w:rsidR="004E35A6" w:rsidRDefault="004E35A6"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Chậm đổi mới về cơ cấu, chính sách</w:t>
      </w:r>
    </w:p>
    <w:p w:rsidR="004E35A6" w:rsidRDefault="004E35A6"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Đào tạo nguồn nhân lực chưa đáp ứng</w:t>
      </w:r>
    </w:p>
    <w:p w:rsidR="004E35A6" w:rsidRDefault="004E35A6" w:rsidP="005A1595">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Kỹ luật cán bộ còn hình thức.</w:t>
      </w:r>
    </w:p>
    <w:p w:rsidR="004E35A6" w:rsidRDefault="004E35A6" w:rsidP="004E35A6">
      <w:pPr>
        <w:rPr>
          <w:rFonts w:ascii="Times New Roman" w:hAnsi="Times New Roman" w:cs="Times New Roman"/>
          <w:sz w:val="28"/>
          <w:szCs w:val="28"/>
        </w:rPr>
      </w:pPr>
      <w:r>
        <w:rPr>
          <w:rFonts w:ascii="Times New Roman" w:hAnsi="Times New Roman" w:cs="Times New Roman"/>
          <w:sz w:val="28"/>
          <w:szCs w:val="28"/>
        </w:rPr>
        <w:t>Giải pháp:</w:t>
      </w:r>
    </w:p>
    <w:p w:rsidR="004E35A6" w:rsidRDefault="004E35A6" w:rsidP="004E35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lastRenderedPageBreak/>
        <w:t>Tăng cường công tác giáo dục chính trị tư tưởng cho cán bộ để nâng cao nhận thức.</w:t>
      </w:r>
    </w:p>
    <w:p w:rsidR="004E35A6" w:rsidRDefault="004E35A6" w:rsidP="004E35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Thực hiện nghiêm các nguyên tắc hoạt động như nguyên tắc tập trung dân chủ, đồng bộ hóa công tác cán bộ với các khâu (đào tạo, bố trí, sử dụng)</w:t>
      </w:r>
    </w:p>
    <w:p w:rsidR="004E35A6" w:rsidRDefault="004E35A6" w:rsidP="004E35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Đổi mới phương thức lãnh đạo, công tác cán bộ ở cơ sở.</w:t>
      </w:r>
    </w:p>
    <w:p w:rsidR="004E35A6" w:rsidRDefault="004E35A6" w:rsidP="004E35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Tăng cường công tác kiểm tra giám sát.</w:t>
      </w:r>
    </w:p>
    <w:p w:rsidR="003C76A6" w:rsidRDefault="003C76A6" w:rsidP="003C76A6">
      <w:pPr>
        <w:rPr>
          <w:rFonts w:ascii="Times New Roman" w:hAnsi="Times New Roman" w:cs="Times New Roman"/>
          <w:sz w:val="28"/>
          <w:szCs w:val="28"/>
        </w:rPr>
      </w:pPr>
      <w:r>
        <w:rPr>
          <w:rFonts w:ascii="Times New Roman" w:hAnsi="Times New Roman" w:cs="Times New Roman"/>
          <w:sz w:val="28"/>
          <w:szCs w:val="28"/>
        </w:rPr>
        <w:t>Cần quan tâm;</w:t>
      </w:r>
    </w:p>
    <w:p w:rsidR="003C76A6" w:rsidRDefault="003C76A6" w:rsidP="003C76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6 quan điểm để xây dựng đội ngũ cán bộ trong thời kỳ CNH-HĐH</w:t>
      </w:r>
    </w:p>
    <w:p w:rsidR="003C76A6" w:rsidRDefault="003C76A6" w:rsidP="003C76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ở đơn vị khâu nào đã làm tốt, chưa tốt: </w:t>
      </w:r>
    </w:p>
    <w:p w:rsidR="003C76A6" w:rsidRDefault="003C76A6" w:rsidP="003C76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phân tích 6 quan điểm về việc xây dựng đội ngũ CB</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z w:val="20"/>
          <w:szCs w:val="20"/>
        </w:rPr>
        <w:t>Một là</w:t>
      </w:r>
      <w:r w:rsidRPr="006C6F3B">
        <w:rPr>
          <w:rFonts w:ascii="Arial" w:eastAsia="Times New Roman" w:hAnsi="Arial" w:cs="Arial"/>
          <w:color w:val="414B56"/>
          <w:sz w:val="20"/>
          <w:szCs w:val="20"/>
        </w:rPr>
        <w:t xml:space="preserve">, Cán bộ là nhân tố quyết định sự thành bại của Cách Mạng, là khâu then chốt trong công tác xây dựng Đảng. Phải thường xuyên chăm lo xây dựng đội </w:t>
      </w:r>
      <w:proofErr w:type="gramStart"/>
      <w:r w:rsidRPr="006C6F3B">
        <w:rPr>
          <w:rFonts w:ascii="Arial" w:eastAsia="Times New Roman" w:hAnsi="Arial" w:cs="Arial"/>
          <w:color w:val="414B56"/>
          <w:sz w:val="20"/>
          <w:szCs w:val="20"/>
        </w:rPr>
        <w:t>ngũ</w:t>
      </w:r>
      <w:proofErr w:type="gramEnd"/>
      <w:r w:rsidRPr="006C6F3B">
        <w:rPr>
          <w:rFonts w:ascii="Arial" w:eastAsia="Times New Roman" w:hAnsi="Arial" w:cs="Arial"/>
          <w:color w:val="414B56"/>
          <w:sz w:val="20"/>
          <w:szCs w:val="20"/>
        </w:rPr>
        <w:t xml:space="preserve"> cán bộ, đổi mới công tác cán bộ gắn với đổi mới phương thức lãnh đạo của Đảng.</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pacing w:val="-4"/>
          <w:sz w:val="20"/>
          <w:szCs w:val="20"/>
        </w:rPr>
        <w:t>Hai là</w:t>
      </w:r>
      <w:r w:rsidRPr="006C6F3B">
        <w:rPr>
          <w:rFonts w:ascii="Arial" w:eastAsia="Times New Roman" w:hAnsi="Arial" w:cs="Arial"/>
          <w:color w:val="414B56"/>
          <w:spacing w:val="-4"/>
          <w:sz w:val="20"/>
          <w:szCs w:val="20"/>
        </w:rPr>
        <w:t>, Xây dựng đội ngũ cán bộ phải xuất phát từ chiến lược phát triển kinh tế xã hội và bảo vệ tổ quốc, từ yêu cầu nhiệm vụ của thời kỳ đẩy mạnh toàn diện công cuọc đổi mới, CNH- HĐH đất nước, nhằm mục tiêu: Dân giàu nước mạnh, xã hội công bằng, dân chủ, văn minh tiến lên CNXH.</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Mục tiêu của CNH-HĐH là: xây dựng nước ta thành một nước công nghiệp tiến bộ có</w:t>
      </w:r>
      <w:proofErr w:type="gramStart"/>
      <w:r w:rsidRPr="006C6F3B">
        <w:rPr>
          <w:rFonts w:ascii="Arial" w:eastAsia="Times New Roman" w:hAnsi="Arial" w:cs="Arial"/>
          <w:color w:val="414B56"/>
          <w:sz w:val="20"/>
          <w:szCs w:val="20"/>
        </w:rPr>
        <w:t>  cơ</w:t>
      </w:r>
      <w:proofErr w:type="gramEnd"/>
      <w:r w:rsidRPr="006C6F3B">
        <w:rPr>
          <w:rFonts w:ascii="Arial" w:eastAsia="Times New Roman" w:hAnsi="Arial" w:cs="Arial"/>
          <w:color w:val="414B56"/>
          <w:sz w:val="20"/>
          <w:szCs w:val="20"/>
        </w:rPr>
        <w:t xml:space="preserve"> sở vật chất kỹ thuật hiện đại, cơ cấu kinh tế hợp lý, quan hệ sản xuất phù hợp với lực lượng sx, phấn đấu đưa nước ta thành một nước công nghiệp Vào năm 2020.</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Việc xây dựng đội ngũ cán bộ phải xuất phát từ đường lối, nhiệm vụ chính trị của thời kỳ Đổi mới: có đường lối nhiện vụ chính trị đúng, cơ chế quản lý năng động, hiệu quả, nhiệm vụ tổ chức thích hợp thì mới có nội dung, phương hướng xây dựng đội ngũ cán bộ vững mạnh.</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Công tác cán bộ phải gắn chặt và phục vụ đường lối chính trị của Đảng, phục vụ sự chuyển hướng giai đoạn cách mạng và đổi mới cơ chế quản lý.</w:t>
      </w:r>
    </w:p>
    <w:p w:rsidR="006C6F3B" w:rsidRPr="006C6F3B" w:rsidRDefault="006C6F3B" w:rsidP="006C6F3B">
      <w:pPr>
        <w:shd w:val="clear" w:color="auto" w:fill="FFFFFF"/>
        <w:spacing w:before="100" w:beforeAutospacing="1" w:after="100" w:afterAutospacing="1" w:line="180" w:lineRule="atLeast"/>
        <w:jc w:val="both"/>
        <w:rPr>
          <w:rFonts w:ascii="Arial" w:eastAsia="Times New Roman" w:hAnsi="Arial" w:cs="Arial"/>
          <w:color w:val="414B56"/>
          <w:sz w:val="20"/>
          <w:szCs w:val="20"/>
        </w:rPr>
      </w:pPr>
      <w:r w:rsidRPr="006C6F3B">
        <w:rPr>
          <w:rFonts w:ascii="Arial" w:eastAsia="Times New Roman" w:hAnsi="Arial" w:cs="Arial"/>
          <w:color w:val="414B56"/>
          <w:sz w:val="20"/>
          <w:szCs w:val="20"/>
        </w:rPr>
        <w:t xml:space="preserve">Và từ trong quá trình đấu tranh thực hiện nhiệm vụ chính trị mà xem xét đánh giá đội </w:t>
      </w:r>
      <w:proofErr w:type="gramStart"/>
      <w:r w:rsidRPr="006C6F3B">
        <w:rPr>
          <w:rFonts w:ascii="Arial" w:eastAsia="Times New Roman" w:hAnsi="Arial" w:cs="Arial"/>
          <w:color w:val="414B56"/>
          <w:sz w:val="20"/>
          <w:szCs w:val="20"/>
        </w:rPr>
        <w:t>ngũ</w:t>
      </w:r>
      <w:proofErr w:type="gramEnd"/>
      <w:r w:rsidRPr="006C6F3B">
        <w:rPr>
          <w:rFonts w:ascii="Arial" w:eastAsia="Times New Roman" w:hAnsi="Arial" w:cs="Arial"/>
          <w:color w:val="414B56"/>
          <w:sz w:val="20"/>
          <w:szCs w:val="20"/>
        </w:rPr>
        <w:t xml:space="preserve"> cán bộ.</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z w:val="20"/>
          <w:szCs w:val="20"/>
        </w:rPr>
        <w:t>Ba là</w:t>
      </w:r>
      <w:r w:rsidRPr="006C6F3B">
        <w:rPr>
          <w:rFonts w:ascii="Arial" w:eastAsia="Times New Roman" w:hAnsi="Arial" w:cs="Arial"/>
          <w:color w:val="414B56"/>
          <w:sz w:val="20"/>
          <w:szCs w:val="20"/>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dân tộc tôn giáo, người ở trong nước hay là người VN định cư ở nước ngoài.</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Đảng phải thường xuyên giáo dục quan điểm, lập trường, ý thức tổ chức của g/c công nhân cho cán bộ, Đảng viên</w:t>
      </w:r>
      <w:proofErr w:type="gramStart"/>
      <w:r w:rsidRPr="006C6F3B">
        <w:rPr>
          <w:rFonts w:ascii="Arial" w:eastAsia="Times New Roman" w:hAnsi="Arial" w:cs="Arial"/>
          <w:color w:val="414B56"/>
          <w:sz w:val="20"/>
          <w:szCs w:val="20"/>
        </w:rPr>
        <w:t>,tăng</w:t>
      </w:r>
      <w:proofErr w:type="gramEnd"/>
      <w:r w:rsidRPr="006C6F3B">
        <w:rPr>
          <w:rFonts w:ascii="Arial" w:eastAsia="Times New Roman" w:hAnsi="Arial" w:cs="Arial"/>
          <w:color w:val="414B56"/>
          <w:sz w:val="20"/>
          <w:szCs w:val="20"/>
        </w:rPr>
        <w:t xml:space="preserve"> cường cán bộ xuất thân từ công nhân.</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xml:space="preserve">- </w:t>
      </w:r>
      <w:proofErr w:type="gramStart"/>
      <w:r w:rsidRPr="006C6F3B">
        <w:rPr>
          <w:rFonts w:ascii="Arial" w:eastAsia="Times New Roman" w:hAnsi="Arial" w:cs="Arial"/>
          <w:color w:val="414B56"/>
          <w:sz w:val="20"/>
          <w:szCs w:val="20"/>
        </w:rPr>
        <w:t>phát</w:t>
      </w:r>
      <w:proofErr w:type="gramEnd"/>
      <w:r w:rsidRPr="006C6F3B">
        <w:rPr>
          <w:rFonts w:ascii="Arial" w:eastAsia="Times New Roman" w:hAnsi="Arial" w:cs="Arial"/>
          <w:color w:val="414B56"/>
          <w:sz w:val="20"/>
          <w:szCs w:val="20"/>
        </w:rPr>
        <w:t xml:space="preserve"> huy truyền thống yêu nước, đoàn kết dân tộc.</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Kế thừa, phát huy truyền thóng tốt đẹp của đội nhũ cán bộ cách mạng để xây dựng thế hệ cán bộ tương lai có đủ đức đủ tài.</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lastRenderedPageBreak/>
        <w:t xml:space="preserve">- Không nên hiểu quan điểm g/c công nhân một cách đơn giản, giáo điều dẫn đến hẹp hòi, thành phần chủ nghĩa, </w:t>
      </w:r>
      <w:proofErr w:type="gramStart"/>
      <w:r w:rsidRPr="006C6F3B">
        <w:rPr>
          <w:rFonts w:ascii="Arial" w:eastAsia="Times New Roman" w:hAnsi="Arial" w:cs="Arial"/>
          <w:color w:val="414B56"/>
          <w:sz w:val="20"/>
          <w:szCs w:val="20"/>
        </w:rPr>
        <w:t>phải</w:t>
      </w:r>
      <w:proofErr w:type="gramEnd"/>
      <w:r w:rsidRPr="006C6F3B">
        <w:rPr>
          <w:rFonts w:ascii="Arial" w:eastAsia="Times New Roman" w:hAnsi="Arial" w:cs="Arial"/>
          <w:color w:val="414B56"/>
          <w:sz w:val="20"/>
          <w:szCs w:val="20"/>
        </w:rPr>
        <w:t xml:space="preserve"> coi đó là vấn đề bản chất của một ĐCS.</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z w:val="20"/>
          <w:szCs w:val="20"/>
        </w:rPr>
        <w:t>Bốn là</w:t>
      </w:r>
      <w:r w:rsidRPr="006C6F3B">
        <w:rPr>
          <w:rFonts w:ascii="Arial" w:eastAsia="Times New Roman" w:hAnsi="Arial" w:cs="Arial"/>
          <w:color w:val="414B56"/>
          <w:sz w:val="20"/>
          <w:szCs w:val="20"/>
        </w:rPr>
        <w:t xml:space="preserve">, Gắn việc xây dựng đội </w:t>
      </w:r>
      <w:proofErr w:type="gramStart"/>
      <w:r w:rsidRPr="006C6F3B">
        <w:rPr>
          <w:rFonts w:ascii="Arial" w:eastAsia="Times New Roman" w:hAnsi="Arial" w:cs="Arial"/>
          <w:color w:val="414B56"/>
          <w:sz w:val="20"/>
          <w:szCs w:val="20"/>
        </w:rPr>
        <w:t>ngũ</w:t>
      </w:r>
      <w:proofErr w:type="gramEnd"/>
      <w:r w:rsidRPr="006C6F3B">
        <w:rPr>
          <w:rFonts w:ascii="Arial" w:eastAsia="Times New Roman" w:hAnsi="Arial" w:cs="Arial"/>
          <w:color w:val="414B56"/>
          <w:sz w:val="20"/>
          <w:szCs w:val="20"/>
        </w:rPr>
        <w:t xml:space="preserve"> cán bộ với xây dựng tổ chức và đổi mới cơ chế chính sách với việc học tập và làm theo tấm gương đạo đức Hồ Chí Minh.</w:t>
      </w:r>
    </w:p>
    <w:p w:rsidR="006C6F3B" w:rsidRPr="006C6F3B" w:rsidRDefault="006C6F3B" w:rsidP="006C6F3B">
      <w:pPr>
        <w:shd w:val="clear" w:color="auto" w:fill="FFFFFF"/>
        <w:spacing w:before="100" w:beforeAutospacing="1" w:after="100" w:afterAutospacing="1" w:line="180" w:lineRule="atLeast"/>
        <w:jc w:val="both"/>
        <w:rPr>
          <w:rFonts w:ascii="Arial" w:eastAsia="Times New Roman" w:hAnsi="Arial" w:cs="Arial"/>
          <w:color w:val="414B56"/>
          <w:sz w:val="20"/>
          <w:szCs w:val="20"/>
        </w:rPr>
      </w:pPr>
      <w:r w:rsidRPr="006C6F3B">
        <w:rPr>
          <w:rFonts w:ascii="Arial" w:eastAsia="Times New Roman" w:hAnsi="Arial" w:cs="Arial"/>
          <w:color w:val="414B56"/>
          <w:sz w:val="20"/>
          <w:szCs w:val="20"/>
        </w:rPr>
        <w:t xml:space="preserve">            - Một mặt tổ chức tốt thì cán bộ tốt, cán bộ là nhân tố của tổ chức tồn tại và hoạt động trong một tổ chức nhất định. Tổ chức quy định nhiệm vụ chức năng của cán bộ. </w:t>
      </w:r>
      <w:proofErr w:type="gramStart"/>
      <w:r w:rsidRPr="006C6F3B">
        <w:rPr>
          <w:rFonts w:ascii="Arial" w:eastAsia="Times New Roman" w:hAnsi="Arial" w:cs="Arial"/>
          <w:color w:val="414B56"/>
          <w:sz w:val="20"/>
          <w:szCs w:val="20"/>
        </w:rPr>
        <w:t>Trong một tổ chức mạnh, cán bộ được rèn luyện, trưởng thành, năng lực được phát huy và tạo nên sức mạnh tập thể.</w:t>
      </w:r>
      <w:proofErr w:type="gramEnd"/>
      <w:r w:rsidRPr="006C6F3B">
        <w:rPr>
          <w:rFonts w:ascii="Arial" w:eastAsia="Times New Roman" w:hAnsi="Arial" w:cs="Arial"/>
          <w:color w:val="414B56"/>
          <w:sz w:val="20"/>
          <w:szCs w:val="20"/>
        </w:rPr>
        <w:t xml:space="preserve"> </w:t>
      </w:r>
      <w:proofErr w:type="gramStart"/>
      <w:r w:rsidRPr="006C6F3B">
        <w:rPr>
          <w:rFonts w:ascii="Arial" w:eastAsia="Times New Roman" w:hAnsi="Arial" w:cs="Arial"/>
          <w:color w:val="414B56"/>
          <w:sz w:val="20"/>
          <w:szCs w:val="20"/>
        </w:rPr>
        <w:t>N gược lại, tổ chức phụ thuộc rất nhiều vào điều kiện và năng lực hoạt động của con người.</w:t>
      </w:r>
      <w:proofErr w:type="gramEnd"/>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Cán bộ là người đi đầu trong mọi hoạt động phong trào, nhiệm vụ, do đó, càng phải tu dưỡng rèn luyện đạo đức làm gương cho quần chúng</w:t>
      </w:r>
      <w:proofErr w:type="gramStart"/>
      <w:r w:rsidRPr="006C6F3B">
        <w:rPr>
          <w:rFonts w:ascii="Arial" w:eastAsia="Times New Roman" w:hAnsi="Arial" w:cs="Arial"/>
          <w:color w:val="414B56"/>
          <w:sz w:val="20"/>
          <w:szCs w:val="20"/>
        </w:rPr>
        <w:t>  đông</w:t>
      </w:r>
      <w:proofErr w:type="gramEnd"/>
      <w:r w:rsidRPr="006C6F3B">
        <w:rPr>
          <w:rFonts w:ascii="Arial" w:eastAsia="Times New Roman" w:hAnsi="Arial" w:cs="Arial"/>
          <w:color w:val="414B56"/>
          <w:sz w:val="20"/>
          <w:szCs w:val="20"/>
        </w:rPr>
        <w:t xml:space="preserve"> thời làm trong sạch vững mạnh cho cơ quan, tổ chức.</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z w:val="20"/>
          <w:szCs w:val="20"/>
        </w:rPr>
        <w:t>Năm là</w:t>
      </w:r>
      <w:r w:rsidRPr="006C6F3B">
        <w:rPr>
          <w:rFonts w:ascii="Arial" w:eastAsia="Times New Roman" w:hAnsi="Arial" w:cs="Arial"/>
          <w:color w:val="414B56"/>
          <w:sz w:val="20"/>
          <w:szCs w:val="20"/>
        </w:rPr>
        <w:t>, Thông qua hoạt động thức tiễn và phong trào cách mạng của nhân dân, nâng cao triình độ dân trí, phát triển nguồn nhân lực chất lượng cao để tuyển chọn, giáo dục, rèn luyện, bồi dưỡng cán bộ; phải dựa vào nhân dân để phát hiện, kiểm tra, giám sát</w:t>
      </w:r>
      <w:proofErr w:type="gramStart"/>
      <w:r w:rsidRPr="006C6F3B">
        <w:rPr>
          <w:rFonts w:ascii="Arial" w:eastAsia="Times New Roman" w:hAnsi="Arial" w:cs="Arial"/>
          <w:color w:val="414B56"/>
          <w:sz w:val="20"/>
          <w:szCs w:val="20"/>
        </w:rPr>
        <w:t>  cán</w:t>
      </w:r>
      <w:proofErr w:type="gramEnd"/>
      <w:r w:rsidRPr="006C6F3B">
        <w:rPr>
          <w:rFonts w:ascii="Arial" w:eastAsia="Times New Roman" w:hAnsi="Arial" w:cs="Arial"/>
          <w:color w:val="414B56"/>
          <w:sz w:val="20"/>
          <w:szCs w:val="20"/>
        </w:rPr>
        <w:t xml:space="preserve"> bộ.</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Cán bộ và phong trào quần chúng có mối quan hệ chặt chẽ: phong trào CM của quần chúng sản sinh ra những cán bộ tốt, là môi trường rèn luyện, thử thách, sàng lọc cán bộ. Mặt khác cán bộ là người tuyên tuyền, lãnh đao phong trào CM.</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Cần đào tạo cán bô cả về lý luận chính trị</w:t>
      </w:r>
      <w:proofErr w:type="gramStart"/>
      <w:r w:rsidRPr="006C6F3B">
        <w:rPr>
          <w:rFonts w:ascii="Arial" w:eastAsia="Times New Roman" w:hAnsi="Arial" w:cs="Arial"/>
          <w:color w:val="414B56"/>
          <w:sz w:val="20"/>
          <w:szCs w:val="20"/>
        </w:rPr>
        <w:t>,phẩm</w:t>
      </w:r>
      <w:proofErr w:type="gramEnd"/>
      <w:r w:rsidRPr="006C6F3B">
        <w:rPr>
          <w:rFonts w:ascii="Arial" w:eastAsia="Times New Roman" w:hAnsi="Arial" w:cs="Arial"/>
          <w:color w:val="414B56"/>
          <w:sz w:val="20"/>
          <w:szCs w:val="20"/>
        </w:rPr>
        <w:t xml:space="preserve"> chất đạo đức, trình độ chuyên môn và cả năng lực thực tiễn.</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Trong thời đại CNH-HĐH càng cần chú trọng hơn nữa công tác giáo dục, rèn luyện, bồi dưỡng, tuyển chọn cán bộ để có thể đáp ứng với yêu cầu và nhiêm vụ mới của đất nước.</w:t>
      </w:r>
      <w:bookmarkStart w:id="0" w:name="_GoBack"/>
      <w:bookmarkEnd w:id="0"/>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i/>
          <w:iCs/>
          <w:color w:val="414B56"/>
          <w:sz w:val="20"/>
          <w:szCs w:val="20"/>
        </w:rPr>
        <w:t>Sáu là</w:t>
      </w:r>
      <w:r w:rsidRPr="006C6F3B">
        <w:rPr>
          <w:rFonts w:ascii="Arial" w:eastAsia="Times New Roman" w:hAnsi="Arial" w:cs="Arial"/>
          <w:color w:val="414B56"/>
          <w:sz w:val="20"/>
          <w:szCs w:val="20"/>
        </w:rPr>
        <w:t>, Đảng thống nhất lãn</w:t>
      </w:r>
      <w:r>
        <w:rPr>
          <w:rFonts w:ascii="Arial" w:eastAsia="Times New Roman" w:hAnsi="Arial" w:cs="Arial"/>
          <w:color w:val="414B56"/>
          <w:sz w:val="20"/>
          <w:szCs w:val="20"/>
        </w:rPr>
        <w:t>h</w:t>
      </w:r>
      <w:r w:rsidRPr="006C6F3B">
        <w:rPr>
          <w:rFonts w:ascii="Arial" w:eastAsia="Times New Roman" w:hAnsi="Arial" w:cs="Arial"/>
          <w:color w:val="414B56"/>
          <w:sz w:val="20"/>
          <w:szCs w:val="20"/>
        </w:rPr>
        <w:t xml:space="preserve"> đạo công tác cán bộ và quản lý đội </w:t>
      </w:r>
      <w:proofErr w:type="gramStart"/>
      <w:r w:rsidRPr="006C6F3B">
        <w:rPr>
          <w:rFonts w:ascii="Arial" w:eastAsia="Times New Roman" w:hAnsi="Arial" w:cs="Arial"/>
          <w:color w:val="414B56"/>
          <w:sz w:val="20"/>
          <w:szCs w:val="20"/>
        </w:rPr>
        <w:t>ngũ</w:t>
      </w:r>
      <w:proofErr w:type="gramEnd"/>
      <w:r w:rsidRPr="006C6F3B">
        <w:rPr>
          <w:rFonts w:ascii="Arial" w:eastAsia="Times New Roman" w:hAnsi="Arial" w:cs="Arial"/>
          <w:color w:val="414B56"/>
          <w:sz w:val="20"/>
          <w:szCs w:val="20"/>
        </w:rPr>
        <w:t xml:space="preserve"> cán bộ theo nguyên tắc tập trung, dân chủ đi đôi với phát huy trách nhiệm của các tổ chức và người đứng đầu các tổ chức trong hệ thống chính trị.</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pacing w:val="-4"/>
          <w:sz w:val="20"/>
          <w:szCs w:val="20"/>
        </w:rPr>
        <w:t>- Đảng thống nhất lãnh đạo công tác cán bộ và quản lý cán bộ được tập trung ở các điểm sau: </w:t>
      </w:r>
    </w:p>
    <w:p w:rsidR="006C6F3B" w:rsidRPr="006C6F3B" w:rsidRDefault="006C6F3B" w:rsidP="006C6F3B">
      <w:pPr>
        <w:shd w:val="clear" w:color="auto" w:fill="FFFFFF"/>
        <w:spacing w:before="100" w:beforeAutospacing="1" w:after="100" w:afterAutospacing="1" w:line="180" w:lineRule="atLeast"/>
        <w:ind w:firstLine="1440"/>
        <w:jc w:val="both"/>
        <w:rPr>
          <w:rFonts w:ascii="Arial" w:eastAsia="Times New Roman" w:hAnsi="Arial" w:cs="Arial"/>
          <w:color w:val="414B56"/>
          <w:sz w:val="20"/>
          <w:szCs w:val="20"/>
        </w:rPr>
      </w:pPr>
      <w:r w:rsidRPr="006C6F3B">
        <w:rPr>
          <w:rFonts w:ascii="Arial" w:eastAsia="Times New Roman" w:hAnsi="Arial" w:cs="Arial"/>
          <w:color w:val="414B56"/>
          <w:sz w:val="20"/>
          <w:szCs w:val="20"/>
        </w:rPr>
        <w:t>+ Đảng đề ra quan điểm chủ trương chính sách và cụ thể hoá thành kế hoạch quy trình đào tạo bồi dưỡng đánh giá và sử dụng cán bộ.</w:t>
      </w:r>
    </w:p>
    <w:p w:rsidR="006C6F3B" w:rsidRPr="006C6F3B" w:rsidRDefault="006C6F3B" w:rsidP="006C6F3B">
      <w:pPr>
        <w:shd w:val="clear" w:color="auto" w:fill="FFFFFF"/>
        <w:spacing w:before="100" w:beforeAutospacing="1" w:after="100" w:afterAutospacing="1" w:line="180" w:lineRule="atLeast"/>
        <w:ind w:left="720" w:firstLine="720"/>
        <w:jc w:val="both"/>
        <w:rPr>
          <w:rFonts w:ascii="Arial" w:eastAsia="Times New Roman" w:hAnsi="Arial" w:cs="Arial"/>
          <w:color w:val="414B56"/>
          <w:sz w:val="20"/>
          <w:szCs w:val="20"/>
        </w:rPr>
      </w:pPr>
      <w:proofErr w:type="gramStart"/>
      <w:r w:rsidRPr="006C6F3B">
        <w:rPr>
          <w:rFonts w:ascii="Arial" w:eastAsia="Times New Roman" w:hAnsi="Arial" w:cs="Arial"/>
          <w:color w:val="414B56"/>
          <w:sz w:val="20"/>
          <w:szCs w:val="20"/>
        </w:rPr>
        <w:t>+ Đảng lãnh đạo chỉ đạo các cấp các ngành thực hiện.</w:t>
      </w:r>
      <w:proofErr w:type="gramEnd"/>
    </w:p>
    <w:p w:rsidR="006C6F3B" w:rsidRPr="006C6F3B" w:rsidRDefault="006C6F3B" w:rsidP="006C6F3B">
      <w:pPr>
        <w:shd w:val="clear" w:color="auto" w:fill="FFFFFF"/>
        <w:spacing w:before="100" w:beforeAutospacing="1" w:after="100" w:afterAutospacing="1" w:line="180" w:lineRule="atLeast"/>
        <w:ind w:left="720"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Đảng quyết định sự phân công phân cấp cán bộ.</w:t>
      </w:r>
    </w:p>
    <w:p w:rsidR="006C6F3B" w:rsidRPr="006C6F3B" w:rsidRDefault="006C6F3B" w:rsidP="006C6F3B">
      <w:pPr>
        <w:shd w:val="clear" w:color="auto" w:fill="FFFFFF"/>
        <w:spacing w:before="100" w:beforeAutospacing="1" w:after="100" w:afterAutospacing="1" w:line="180" w:lineRule="atLeast"/>
        <w:ind w:firstLine="720"/>
        <w:jc w:val="both"/>
        <w:rPr>
          <w:rFonts w:ascii="Arial" w:eastAsia="Times New Roman" w:hAnsi="Arial" w:cs="Arial"/>
          <w:color w:val="414B56"/>
          <w:sz w:val="20"/>
          <w:szCs w:val="20"/>
        </w:rPr>
      </w:pPr>
      <w:r w:rsidRPr="006C6F3B">
        <w:rPr>
          <w:rFonts w:ascii="Arial" w:eastAsia="Times New Roman" w:hAnsi="Arial" w:cs="Arial"/>
          <w:color w:val="414B56"/>
          <w:sz w:val="20"/>
          <w:szCs w:val="20"/>
        </w:rPr>
        <w:t xml:space="preserve">- Tất cả các quy định về cán bộ nhất thiết phải do cấp uỷ có thẩm quyềncủa Đảng quyết định </w:t>
      </w:r>
      <w:proofErr w:type="gramStart"/>
      <w:r w:rsidRPr="006C6F3B">
        <w:rPr>
          <w:rFonts w:ascii="Arial" w:eastAsia="Times New Roman" w:hAnsi="Arial" w:cs="Arial"/>
          <w:color w:val="414B56"/>
          <w:sz w:val="20"/>
          <w:szCs w:val="20"/>
        </w:rPr>
        <w:t>theo</w:t>
      </w:r>
      <w:proofErr w:type="gramEnd"/>
      <w:r w:rsidRPr="006C6F3B">
        <w:rPr>
          <w:rFonts w:ascii="Arial" w:eastAsia="Times New Roman" w:hAnsi="Arial" w:cs="Arial"/>
          <w:color w:val="414B56"/>
          <w:sz w:val="20"/>
          <w:szCs w:val="20"/>
        </w:rPr>
        <w:t xml:space="preserve"> nguyên tắc tập trung chủ đồng thời phát huy trách nhiệm của các cơ quan tham mưu trong thời kỳ chuẩnh bị</w:t>
      </w:r>
    </w:p>
    <w:p w:rsidR="002F1DE8" w:rsidRPr="002F1DE8" w:rsidRDefault="002F1DE8" w:rsidP="002F1DE8">
      <w:pPr>
        <w:pStyle w:val="ListParagraph"/>
        <w:numPr>
          <w:ilvl w:val="0"/>
          <w:numId w:val="9"/>
        </w:numPr>
        <w:rPr>
          <w:rFonts w:ascii="Times New Roman" w:hAnsi="Times New Roman" w:cs="Times New Roman"/>
          <w:sz w:val="28"/>
          <w:szCs w:val="28"/>
        </w:rPr>
      </w:pPr>
      <w:proofErr w:type="gramStart"/>
      <w:r>
        <w:rPr>
          <w:rFonts w:ascii="Times New Roman" w:hAnsi="Times New Roman" w:cs="Times New Roman"/>
          <w:sz w:val="28"/>
          <w:szCs w:val="28"/>
        </w:rPr>
        <w:t>đánh</w:t>
      </w:r>
      <w:proofErr w:type="gramEnd"/>
      <w:r>
        <w:rPr>
          <w:rFonts w:ascii="Times New Roman" w:hAnsi="Times New Roman" w:cs="Times New Roman"/>
          <w:sz w:val="28"/>
          <w:szCs w:val="28"/>
        </w:rPr>
        <w:t xml:space="preserve"> giá đơn vị khâu nào làm tốt. </w:t>
      </w:r>
      <w:proofErr w:type="gramStart"/>
      <w:r>
        <w:rPr>
          <w:rFonts w:ascii="Times New Roman" w:hAnsi="Times New Roman" w:cs="Times New Roman"/>
          <w:sz w:val="28"/>
          <w:szCs w:val="28"/>
        </w:rPr>
        <w:t>giải</w:t>
      </w:r>
      <w:proofErr w:type="gramEnd"/>
      <w:r>
        <w:rPr>
          <w:rFonts w:ascii="Times New Roman" w:hAnsi="Times New Roman" w:cs="Times New Roman"/>
          <w:sz w:val="28"/>
          <w:szCs w:val="28"/>
        </w:rPr>
        <w:t xml:space="preserve"> pháp.</w:t>
      </w:r>
    </w:p>
    <w:p w:rsidR="005A1595" w:rsidRDefault="005A1595" w:rsidP="00E8724E">
      <w:pPr>
        <w:rPr>
          <w:rFonts w:ascii="Times New Roman" w:hAnsi="Times New Roman" w:cs="Times New Roman"/>
          <w:sz w:val="28"/>
          <w:szCs w:val="28"/>
        </w:rPr>
      </w:pPr>
    </w:p>
    <w:p w:rsidR="000B76D4" w:rsidRDefault="000B76D4" w:rsidP="00E8724E">
      <w:pPr>
        <w:rPr>
          <w:rFonts w:ascii="Times New Roman" w:hAnsi="Times New Roman" w:cs="Times New Roman"/>
          <w:sz w:val="28"/>
          <w:szCs w:val="28"/>
        </w:rPr>
      </w:pPr>
      <w:r>
        <w:rPr>
          <w:rFonts w:ascii="Times New Roman" w:hAnsi="Times New Roman" w:cs="Times New Roman"/>
          <w:sz w:val="28"/>
          <w:szCs w:val="28"/>
        </w:rPr>
        <w:t>Cấp ủy (Đảng Ủy: BCH Đảng bộ)</w:t>
      </w:r>
    </w:p>
    <w:tbl>
      <w:tblPr>
        <w:tblW w:w="8250" w:type="dxa"/>
        <w:shd w:val="clear" w:color="auto" w:fill="FFFFFF"/>
        <w:tblCellMar>
          <w:top w:w="15" w:type="dxa"/>
          <w:left w:w="15" w:type="dxa"/>
          <w:bottom w:w="15" w:type="dxa"/>
          <w:right w:w="15" w:type="dxa"/>
        </w:tblCellMar>
        <w:tblLook w:val="04A0" w:firstRow="1" w:lastRow="0" w:firstColumn="1" w:lastColumn="0" w:noHBand="0" w:noVBand="1"/>
      </w:tblPr>
      <w:tblGrid>
        <w:gridCol w:w="1291"/>
        <w:gridCol w:w="3691"/>
        <w:gridCol w:w="3268"/>
      </w:tblGrid>
      <w:tr w:rsidR="000B76D4" w:rsidRPr="000B76D4" w:rsidTr="000B76D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b/>
                <w:bCs/>
                <w:color w:val="0000FF"/>
                <w:sz w:val="24"/>
                <w:szCs w:val="24"/>
              </w:rPr>
              <w:lastRenderedPageBreak/>
              <w:t>STT</w:t>
            </w:r>
          </w:p>
        </w:tc>
        <w:tc>
          <w:tcPr>
            <w:tcW w:w="27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b/>
                <w:bCs/>
                <w:color w:val="0000FF"/>
                <w:sz w:val="24"/>
                <w:szCs w:val="24"/>
              </w:rPr>
              <w:t>Họ và tên</w:t>
            </w:r>
          </w:p>
        </w:tc>
        <w:tc>
          <w:tcPr>
            <w:tcW w:w="24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b/>
                <w:bCs/>
                <w:color w:val="0000FF"/>
                <w:sz w:val="24"/>
                <w:szCs w:val="24"/>
              </w:rPr>
              <w:t>Chức vụ</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1</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Phạm Hữu Lộc</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Bí thư</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2</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Đinh Hồng Minh</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Phó Bí thư</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1"/>
                <w:szCs w:val="21"/>
              </w:rPr>
              <w:t>3</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Đinh Văn Đệ</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Ủy viên Ban chấp hành</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1"/>
                <w:szCs w:val="21"/>
              </w:rPr>
              <w:t>4</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Hồ Minh Lợi</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Ủy viên Ban chấp hành</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1"/>
                <w:szCs w:val="21"/>
              </w:rPr>
              <w:t>5</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Phạm Minh Nghĩa</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Ủy viên Ban chấp hành</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1"/>
                <w:szCs w:val="21"/>
              </w:rPr>
              <w:t>6</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Nguyễn Thị Nhuận</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Ủy viên Ban chấp hành</w:t>
            </w:r>
          </w:p>
        </w:tc>
      </w:tr>
      <w:tr w:rsidR="000B76D4" w:rsidRPr="000B76D4"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center"/>
              <w:rPr>
                <w:rFonts w:ascii="Open Sans" w:eastAsia="Times New Roman" w:hAnsi="Open Sans" w:cs="Times New Roman"/>
                <w:color w:val="333333"/>
                <w:sz w:val="21"/>
                <w:szCs w:val="21"/>
              </w:rPr>
            </w:pPr>
            <w:r w:rsidRPr="000B76D4">
              <w:rPr>
                <w:rFonts w:ascii="Open Sans" w:eastAsia="Times New Roman" w:hAnsi="Open Sans" w:cs="Times New Roman"/>
                <w:color w:val="333333"/>
                <w:sz w:val="21"/>
                <w:szCs w:val="21"/>
              </w:rPr>
              <w:t>7</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Đ/c. Đỗ Tuấn Việt</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0B76D4" w:rsidRDefault="000B76D4" w:rsidP="000B76D4">
            <w:pPr>
              <w:spacing w:after="0" w:line="336" w:lineRule="atLeast"/>
              <w:jc w:val="both"/>
              <w:rPr>
                <w:rFonts w:ascii="Open Sans" w:eastAsia="Times New Roman" w:hAnsi="Open Sans" w:cs="Times New Roman"/>
                <w:color w:val="333333"/>
                <w:sz w:val="21"/>
                <w:szCs w:val="21"/>
              </w:rPr>
            </w:pPr>
            <w:r w:rsidRPr="000B76D4">
              <w:rPr>
                <w:rFonts w:ascii="Open Sans" w:eastAsia="Times New Roman" w:hAnsi="Open Sans" w:cs="Times New Roman"/>
                <w:color w:val="333333"/>
                <w:sz w:val="20"/>
                <w:szCs w:val="20"/>
              </w:rPr>
              <w:t>Ủy viên Ban chấp hành</w:t>
            </w:r>
          </w:p>
        </w:tc>
      </w:tr>
    </w:tbl>
    <w:p w:rsidR="000B76D4" w:rsidRDefault="000B76D4" w:rsidP="00E8724E">
      <w:pPr>
        <w:rPr>
          <w:rFonts w:ascii="Times New Roman" w:hAnsi="Times New Roman" w:cs="Times New Roman"/>
          <w:sz w:val="28"/>
          <w:szCs w:val="28"/>
        </w:rPr>
      </w:pP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1983: </w:t>
      </w:r>
      <w:r w:rsidRPr="00AA6763">
        <w:rPr>
          <w:rFonts w:ascii="Open Sans" w:eastAsia="Times New Roman" w:hAnsi="Open Sans" w:cs="Times New Roman"/>
          <w:color w:val="333333"/>
          <w:sz w:val="21"/>
          <w:szCs w:val="21"/>
        </w:rPr>
        <w:t>Quyết định số 58/QĐ-UB ngày 12 tháng 5 năm 1983 của Ủy ban Nhân dân thành phố Hồ Chí Minh về việc giao Trường Phổ thông Trung học Lý Tự Trọng cho Ban Giáo dục Chuyên nghiệp cải tạo thành TrườngDạy nghề do Liên Xô viện trợ thiết bị không hoàn lại.</w:t>
      </w: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1986:</w:t>
      </w:r>
      <w:r w:rsidRPr="00AA6763">
        <w:rPr>
          <w:rFonts w:ascii="Open Sans" w:eastAsia="Times New Roman" w:hAnsi="Open Sans" w:cs="Times New Roman"/>
          <w:color w:val="333333"/>
          <w:sz w:val="21"/>
          <w:szCs w:val="21"/>
        </w:rPr>
        <w:t> Quyết định số 18/QĐ-UB ngày 01 tháng 2 năm 1986 của Ủy ban Nhân dân thành phố Hồ Chí   Minh về việc thành lập Trường Dạy nghề Trung học Lý Tự Trọng trực thuộc Ban Giáo dục Chuyên nghiệp thành phố.</w:t>
      </w: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1995:</w:t>
      </w:r>
      <w:r w:rsidRPr="00AA6763">
        <w:rPr>
          <w:rFonts w:ascii="Open Sans" w:eastAsia="Times New Roman" w:hAnsi="Open Sans" w:cs="Times New Roman"/>
          <w:color w:val="333333"/>
          <w:sz w:val="21"/>
          <w:szCs w:val="21"/>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1999:</w:t>
      </w:r>
      <w:r w:rsidRPr="00AA6763">
        <w:rPr>
          <w:rFonts w:ascii="Open Sans" w:eastAsia="Times New Roman" w:hAnsi="Open Sans" w:cs="Times New Roman"/>
          <w:color w:val="333333"/>
          <w:sz w:val="21"/>
          <w:szCs w:val="21"/>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2005:</w:t>
      </w:r>
      <w:r w:rsidRPr="00AA6763">
        <w:rPr>
          <w:rFonts w:ascii="Open Sans" w:eastAsia="Times New Roman" w:hAnsi="Open Sans" w:cs="Times New Roman"/>
          <w:color w:val="333333"/>
          <w:sz w:val="21"/>
          <w:szCs w:val="21"/>
        </w:rPr>
        <w:t> Trường Cao đẳng Kỹ thuật Lý Tự Trọng Thành phố Hồ Chí Minh được thành lập theo Quyết định số 621/QĐ-BGD&amp;ĐT-TCCB ngày 03 tháng 02 năm 2005 của Bộ trưởng Bộ Giáo dục và Đào tạo.</w:t>
      </w:r>
    </w:p>
    <w:p w:rsidR="00AA6763" w:rsidRPr="00AA6763" w:rsidRDefault="00AA6763" w:rsidP="00AA6763">
      <w:pPr>
        <w:shd w:val="clear" w:color="auto" w:fill="FFFFFF"/>
        <w:spacing w:after="150" w:line="240" w:lineRule="auto"/>
        <w:jc w:val="both"/>
        <w:rPr>
          <w:rFonts w:ascii="Open Sans" w:eastAsia="Times New Roman" w:hAnsi="Open Sans" w:cs="Times New Roman"/>
          <w:color w:val="333333"/>
          <w:sz w:val="21"/>
          <w:szCs w:val="21"/>
        </w:rPr>
      </w:pPr>
      <w:r w:rsidRPr="00AA6763">
        <w:rPr>
          <w:rFonts w:ascii="Open Sans" w:eastAsia="Times New Roman" w:hAnsi="Open Sans" w:cs="Times New Roman"/>
          <w:b/>
          <w:bCs/>
          <w:color w:val="333333"/>
          <w:sz w:val="21"/>
          <w:szCs w:val="21"/>
        </w:rPr>
        <w:t>Năm 2017: </w:t>
      </w:r>
      <w:r w:rsidRPr="00AA6763">
        <w:rPr>
          <w:rFonts w:ascii="Open Sans" w:eastAsia="Times New Roman" w:hAnsi="Open Sans" w:cs="Times New Roman"/>
          <w:color w:val="333333"/>
          <w:sz w:val="21"/>
          <w:szCs w:val="21"/>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5061B4" w:rsidRDefault="005061B4" w:rsidP="005061B4">
      <w:pPr>
        <w:shd w:val="clear" w:color="auto" w:fill="FFFFFF"/>
        <w:spacing w:before="100" w:beforeAutospacing="1" w:after="100" w:afterAutospacing="1" w:line="240" w:lineRule="auto"/>
        <w:jc w:val="both"/>
        <w:rPr>
          <w:rFonts w:ascii="Tahoma" w:eastAsia="Times New Roman" w:hAnsi="Tahoma" w:cs="Tahoma"/>
          <w:i/>
          <w:iCs/>
          <w:color w:val="000000"/>
          <w:sz w:val="18"/>
          <w:szCs w:val="18"/>
        </w:rPr>
      </w:pPr>
    </w:p>
    <w:p w:rsidR="005061B4" w:rsidRPr="005061B4" w:rsidRDefault="005061B4" w:rsidP="005061B4">
      <w:pPr>
        <w:shd w:val="clear" w:color="auto" w:fill="FFFFFF"/>
        <w:spacing w:before="100" w:beforeAutospacing="1" w:after="100" w:afterAutospacing="1" w:line="240" w:lineRule="auto"/>
        <w:jc w:val="both"/>
        <w:rPr>
          <w:rFonts w:ascii="Tahoma" w:eastAsia="Times New Roman" w:hAnsi="Tahoma" w:cs="Tahoma"/>
          <w:color w:val="000000"/>
          <w:sz w:val="18"/>
          <w:szCs w:val="18"/>
        </w:rPr>
      </w:pPr>
      <w:r w:rsidRPr="005061B4">
        <w:rPr>
          <w:rFonts w:ascii="Tahoma" w:eastAsia="Times New Roman" w:hAnsi="Tahoma" w:cs="Tahoma"/>
          <w:i/>
          <w:iCs/>
          <w:color w:val="000000"/>
          <w:sz w:val="18"/>
          <w:szCs w:val="18"/>
        </w:rPr>
        <w:t xml:space="preserve">Đội </w:t>
      </w:r>
      <w:proofErr w:type="gramStart"/>
      <w:r w:rsidRPr="005061B4">
        <w:rPr>
          <w:rFonts w:ascii="Tahoma" w:eastAsia="Times New Roman" w:hAnsi="Tahoma" w:cs="Tahoma"/>
          <w:i/>
          <w:iCs/>
          <w:color w:val="000000"/>
          <w:sz w:val="18"/>
          <w:szCs w:val="18"/>
        </w:rPr>
        <w:t>ngũ</w:t>
      </w:r>
      <w:proofErr w:type="gramEnd"/>
      <w:r w:rsidRPr="005061B4">
        <w:rPr>
          <w:rFonts w:ascii="Tahoma" w:eastAsia="Times New Roman" w:hAnsi="Tahoma" w:cs="Tahoma"/>
          <w:i/>
          <w:iCs/>
          <w:color w:val="000000"/>
          <w:sz w:val="18"/>
          <w:szCs w:val="18"/>
        </w:rPr>
        <w:t xml:space="preserve"> cán bộ, giảng viên của Trường</w:t>
      </w:r>
    </w:p>
    <w:p w:rsidR="005061B4" w:rsidRPr="005061B4" w:rsidRDefault="005061B4" w:rsidP="005061B4">
      <w:pPr>
        <w:shd w:val="clear" w:color="auto" w:fill="FFFFFF"/>
        <w:spacing w:before="100" w:beforeAutospacing="1" w:after="100" w:afterAutospacing="1" w:line="240" w:lineRule="auto"/>
        <w:jc w:val="both"/>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 xml:space="preserve">Đội </w:t>
      </w:r>
      <w:proofErr w:type="gramStart"/>
      <w:r w:rsidRPr="005061B4">
        <w:rPr>
          <w:rFonts w:ascii="Times New Roman" w:eastAsia="Times New Roman" w:hAnsi="Times New Roman" w:cs="Times New Roman"/>
          <w:color w:val="000000"/>
          <w:sz w:val="27"/>
          <w:szCs w:val="27"/>
        </w:rPr>
        <w:t>ngũ</w:t>
      </w:r>
      <w:proofErr w:type="gramEnd"/>
      <w:r w:rsidRPr="005061B4">
        <w:rPr>
          <w:rFonts w:ascii="Times New Roman" w:eastAsia="Times New Roman" w:hAnsi="Times New Roman" w:cs="Times New Roman"/>
          <w:color w:val="000000"/>
          <w:sz w:val="27"/>
          <w:szCs w:val="27"/>
        </w:rPr>
        <w:t xml:space="preserve"> cán bộ của Trường phải đạt các tiêu chí cơ bản:</w:t>
      </w:r>
    </w:p>
    <w:p w:rsidR="005061B4" w:rsidRPr="005061B4" w:rsidRDefault="005061B4" w:rsidP="005061B4">
      <w:pPr>
        <w:numPr>
          <w:ilvl w:val="0"/>
          <w:numId w:val="11"/>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Có trình độ chuyên môn giỏi, có năng lực sáng tạo, tư duy đổi mới.</w:t>
      </w:r>
    </w:p>
    <w:p w:rsidR="005061B4" w:rsidRPr="005061B4" w:rsidRDefault="005061B4" w:rsidP="005061B4">
      <w:pPr>
        <w:numPr>
          <w:ilvl w:val="0"/>
          <w:numId w:val="11"/>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Có đạo đức tốt, sức khoẻ tốt</w:t>
      </w:r>
    </w:p>
    <w:p w:rsidR="005061B4" w:rsidRPr="005061B4" w:rsidRDefault="005061B4" w:rsidP="005061B4">
      <w:pPr>
        <w:numPr>
          <w:ilvl w:val="0"/>
          <w:numId w:val="11"/>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Có ý thức tự chủ, tự chịu trách nhiệm trước công việc</w:t>
      </w:r>
    </w:p>
    <w:p w:rsidR="005061B4" w:rsidRPr="005061B4" w:rsidRDefault="005061B4" w:rsidP="005061B4">
      <w:pPr>
        <w:numPr>
          <w:ilvl w:val="0"/>
          <w:numId w:val="11"/>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 Yêu nghề, gắn bó với Nhà trường.</w:t>
      </w:r>
    </w:p>
    <w:p w:rsidR="005061B4" w:rsidRPr="005061B4" w:rsidRDefault="005061B4" w:rsidP="005061B4">
      <w:pPr>
        <w:shd w:val="clear" w:color="auto" w:fill="FFFFFF"/>
        <w:spacing w:before="100" w:beforeAutospacing="1" w:after="0" w:line="216" w:lineRule="atLeast"/>
        <w:ind w:firstLine="567"/>
        <w:jc w:val="both"/>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Tổng số CB-GV-NV tính đến 01/4/2015: 389 người, gồm:</w:t>
      </w:r>
    </w:p>
    <w:p w:rsidR="005061B4" w:rsidRPr="005061B4" w:rsidRDefault="005061B4" w:rsidP="005061B4">
      <w:pPr>
        <w:numPr>
          <w:ilvl w:val="0"/>
          <w:numId w:val="12"/>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Ban Giám hiệu:                                                      04 người;</w:t>
      </w:r>
    </w:p>
    <w:p w:rsidR="005061B4" w:rsidRPr="005061B4" w:rsidRDefault="005061B4" w:rsidP="005061B4">
      <w:pPr>
        <w:numPr>
          <w:ilvl w:val="0"/>
          <w:numId w:val="12"/>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Trưởng, Phó đơn vị, đoàn thể:                               39 người;</w:t>
      </w:r>
    </w:p>
    <w:p w:rsidR="005061B4" w:rsidRPr="005061B4" w:rsidRDefault="005061B4" w:rsidP="005061B4">
      <w:pPr>
        <w:numPr>
          <w:ilvl w:val="0"/>
          <w:numId w:val="12"/>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lastRenderedPageBreak/>
        <w:t>Giảng viên, giáo viên:                                           225 người;</w:t>
      </w:r>
    </w:p>
    <w:p w:rsidR="005061B4" w:rsidRPr="005061B4" w:rsidRDefault="005061B4" w:rsidP="005061B4">
      <w:pPr>
        <w:numPr>
          <w:ilvl w:val="0"/>
          <w:numId w:val="12"/>
        </w:num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Nhân viên:                                                            121 người.</w:t>
      </w:r>
    </w:p>
    <w:p w:rsidR="005061B4" w:rsidRPr="005061B4" w:rsidRDefault="005061B4" w:rsidP="005061B4">
      <w:p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     Số CB-GV-NV đạt trình độ sau đại học: 107 người, trong đó có 04 tiến sỹ và 103 thạc sỹ.</w:t>
      </w:r>
    </w:p>
    <w:p w:rsidR="005061B4" w:rsidRPr="005061B4" w:rsidRDefault="005061B4" w:rsidP="005061B4">
      <w:p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     Dự kiến số giảng viên đến </w:t>
      </w:r>
      <w:r w:rsidRPr="005061B4">
        <w:rPr>
          <w:rFonts w:ascii="Times New Roman" w:eastAsia="Times New Roman" w:hAnsi="Times New Roman" w:cs="Times New Roman"/>
          <w:color w:val="000000"/>
          <w:sz w:val="27"/>
          <w:szCs w:val="27"/>
        </w:rPr>
        <w:t>cuối </w:t>
      </w:r>
      <w:r w:rsidRPr="005061B4">
        <w:rPr>
          <w:rFonts w:ascii="Times New Roman" w:eastAsia="Times New Roman" w:hAnsi="Times New Roman" w:cs="Times New Roman"/>
          <w:color w:val="000000"/>
          <w:sz w:val="27"/>
          <w:szCs w:val="27"/>
          <w:lang w:val="vi-VN"/>
        </w:rPr>
        <w:t>năm 2015 là 188 người, hơn 50% giảng viên đạt trình độ sau đại học, trong đó có </w:t>
      </w:r>
      <w:r w:rsidRPr="005061B4">
        <w:rPr>
          <w:rFonts w:ascii="Times New Roman" w:eastAsia="Times New Roman" w:hAnsi="Times New Roman" w:cs="Times New Roman"/>
          <w:color w:val="000000"/>
          <w:sz w:val="27"/>
          <w:szCs w:val="27"/>
        </w:rPr>
        <w:t>3</w:t>
      </w:r>
      <w:r w:rsidRPr="005061B4">
        <w:rPr>
          <w:rFonts w:ascii="Times New Roman" w:eastAsia="Times New Roman" w:hAnsi="Times New Roman" w:cs="Times New Roman"/>
          <w:color w:val="000000"/>
          <w:sz w:val="27"/>
          <w:szCs w:val="27"/>
          <w:lang w:val="vi-VN"/>
        </w:rPr>
        <w:t>% tiến sĩ; 40% giảng viên có khả năng ứng dụng công nghệ thông tin trong giảng dạy và giao tiếp bằng tiếng nước ngoài. </w:t>
      </w:r>
      <w:r w:rsidRPr="005061B4">
        <w:rPr>
          <w:rFonts w:ascii="Times New Roman" w:eastAsia="Times New Roman" w:hAnsi="Times New Roman" w:cs="Times New Roman"/>
          <w:color w:val="000000"/>
          <w:sz w:val="27"/>
          <w:szCs w:val="27"/>
        </w:rPr>
        <w:t>T</w:t>
      </w:r>
      <w:r w:rsidRPr="005061B4">
        <w:rPr>
          <w:rFonts w:ascii="Times New Roman" w:eastAsia="Times New Roman" w:hAnsi="Times New Roman" w:cs="Times New Roman"/>
          <w:color w:val="000000"/>
          <w:sz w:val="27"/>
          <w:szCs w:val="27"/>
          <w:lang w:val="vi-VN"/>
        </w:rPr>
        <w:t>ỷ lệ sinh viên trên một giảng viên quy đổi đạt </w:t>
      </w:r>
      <w:r w:rsidRPr="005061B4">
        <w:rPr>
          <w:rFonts w:ascii="Times New Roman" w:eastAsia="Times New Roman" w:hAnsi="Times New Roman" w:cs="Times New Roman"/>
          <w:color w:val="000000"/>
          <w:sz w:val="27"/>
          <w:szCs w:val="27"/>
        </w:rPr>
        <w:t>29</w:t>
      </w:r>
      <w:proofErr w:type="gramStart"/>
      <w:r w:rsidRPr="005061B4">
        <w:rPr>
          <w:rFonts w:ascii="Times New Roman" w:eastAsia="Times New Roman" w:hAnsi="Times New Roman" w:cs="Times New Roman"/>
          <w:color w:val="000000"/>
          <w:sz w:val="27"/>
          <w:szCs w:val="27"/>
        </w:rPr>
        <w:t>,88</w:t>
      </w:r>
      <w:proofErr w:type="gramEnd"/>
      <w:r w:rsidRPr="005061B4">
        <w:rPr>
          <w:rFonts w:ascii="Times New Roman" w:eastAsia="Times New Roman" w:hAnsi="Times New Roman" w:cs="Times New Roman"/>
          <w:color w:val="000000"/>
          <w:sz w:val="27"/>
          <w:szCs w:val="27"/>
          <w:lang w:val="vi-VN"/>
        </w:rPr>
        <w:t>;</w:t>
      </w:r>
    </w:p>
    <w:p w:rsidR="005061B4" w:rsidRPr="005061B4" w:rsidRDefault="005061B4" w:rsidP="005061B4">
      <w:p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rPr>
        <w:t>     S</w:t>
      </w:r>
      <w:r w:rsidRPr="005061B4">
        <w:rPr>
          <w:rFonts w:ascii="Times New Roman" w:eastAsia="Times New Roman" w:hAnsi="Times New Roman" w:cs="Times New Roman"/>
          <w:color w:val="000000"/>
          <w:sz w:val="27"/>
          <w:szCs w:val="27"/>
          <w:lang w:val="vi-VN"/>
        </w:rPr>
        <w:t>ố giảng viên </w:t>
      </w:r>
      <w:r w:rsidRPr="005061B4">
        <w:rPr>
          <w:rFonts w:ascii="Times New Roman" w:eastAsia="Times New Roman" w:hAnsi="Times New Roman" w:cs="Times New Roman"/>
          <w:color w:val="000000"/>
          <w:sz w:val="27"/>
          <w:szCs w:val="27"/>
        </w:rPr>
        <w:t>đ</w:t>
      </w:r>
      <w:r w:rsidRPr="005061B4">
        <w:rPr>
          <w:rFonts w:ascii="Times New Roman" w:eastAsia="Times New Roman" w:hAnsi="Times New Roman" w:cs="Times New Roman"/>
          <w:color w:val="000000"/>
          <w:sz w:val="27"/>
          <w:szCs w:val="27"/>
          <w:lang w:val="vi-VN"/>
        </w:rPr>
        <w:t>ến năm 201</w:t>
      </w:r>
      <w:r w:rsidRPr="005061B4">
        <w:rPr>
          <w:rFonts w:ascii="Times New Roman" w:eastAsia="Times New Roman" w:hAnsi="Times New Roman" w:cs="Times New Roman"/>
          <w:color w:val="000000"/>
          <w:sz w:val="27"/>
          <w:szCs w:val="27"/>
        </w:rPr>
        <w:t>8</w:t>
      </w:r>
      <w:r w:rsidRPr="005061B4">
        <w:rPr>
          <w:rFonts w:ascii="Times New Roman" w:eastAsia="Times New Roman" w:hAnsi="Times New Roman" w:cs="Times New Roman"/>
          <w:color w:val="000000"/>
          <w:sz w:val="27"/>
          <w:szCs w:val="27"/>
          <w:lang w:val="vi-VN"/>
        </w:rPr>
        <w:t> là </w:t>
      </w:r>
      <w:r w:rsidRPr="005061B4">
        <w:rPr>
          <w:rFonts w:ascii="Times New Roman" w:eastAsia="Times New Roman" w:hAnsi="Times New Roman" w:cs="Times New Roman"/>
          <w:color w:val="000000"/>
          <w:sz w:val="27"/>
          <w:szCs w:val="27"/>
        </w:rPr>
        <w:t>260</w:t>
      </w:r>
      <w:r w:rsidRPr="005061B4">
        <w:rPr>
          <w:rFonts w:ascii="Times New Roman" w:eastAsia="Times New Roman" w:hAnsi="Times New Roman" w:cs="Times New Roman"/>
          <w:color w:val="000000"/>
          <w:sz w:val="27"/>
          <w:szCs w:val="27"/>
          <w:lang w:val="vi-VN"/>
        </w:rPr>
        <w:t> người, hơn </w:t>
      </w:r>
      <w:r w:rsidRPr="005061B4">
        <w:rPr>
          <w:rFonts w:ascii="Times New Roman" w:eastAsia="Times New Roman" w:hAnsi="Times New Roman" w:cs="Times New Roman"/>
          <w:color w:val="000000"/>
          <w:sz w:val="27"/>
          <w:szCs w:val="27"/>
        </w:rPr>
        <w:t>6</w:t>
      </w:r>
      <w:r w:rsidRPr="005061B4">
        <w:rPr>
          <w:rFonts w:ascii="Times New Roman" w:eastAsia="Times New Roman" w:hAnsi="Times New Roman" w:cs="Times New Roman"/>
          <w:color w:val="000000"/>
          <w:sz w:val="27"/>
          <w:szCs w:val="27"/>
          <w:lang w:val="vi-VN"/>
        </w:rPr>
        <w:t>0% giảng viên đạt trình độ sau đại học, trong đó có </w:t>
      </w:r>
      <w:r w:rsidRPr="005061B4">
        <w:rPr>
          <w:rFonts w:ascii="Times New Roman" w:eastAsia="Times New Roman" w:hAnsi="Times New Roman" w:cs="Times New Roman"/>
          <w:color w:val="000000"/>
          <w:sz w:val="27"/>
          <w:szCs w:val="27"/>
        </w:rPr>
        <w:t>3</w:t>
      </w:r>
      <w:r w:rsidRPr="005061B4">
        <w:rPr>
          <w:rFonts w:ascii="Times New Roman" w:eastAsia="Times New Roman" w:hAnsi="Times New Roman" w:cs="Times New Roman"/>
          <w:color w:val="000000"/>
          <w:sz w:val="27"/>
          <w:szCs w:val="27"/>
          <w:lang w:val="vi-VN"/>
        </w:rPr>
        <w:t>% tiến sĩ; </w:t>
      </w:r>
      <w:r w:rsidRPr="005061B4">
        <w:rPr>
          <w:rFonts w:ascii="Times New Roman" w:eastAsia="Times New Roman" w:hAnsi="Times New Roman" w:cs="Times New Roman"/>
          <w:color w:val="000000"/>
          <w:sz w:val="27"/>
          <w:szCs w:val="27"/>
        </w:rPr>
        <w:t>6</w:t>
      </w:r>
      <w:r w:rsidRPr="005061B4">
        <w:rPr>
          <w:rFonts w:ascii="Times New Roman" w:eastAsia="Times New Roman" w:hAnsi="Times New Roman" w:cs="Times New Roman"/>
          <w:color w:val="000000"/>
          <w:sz w:val="27"/>
          <w:szCs w:val="27"/>
          <w:lang w:val="vi-VN"/>
        </w:rPr>
        <w:t>0% giảng viên có khả năng ứng dụng công nghệ thông tin trong giảng dạy và giao tiếp bằng tiếng nước ngoài. Tỷ lệ sinh viên trên một giảng viên quy đổi đạt </w:t>
      </w:r>
      <w:r w:rsidRPr="005061B4">
        <w:rPr>
          <w:rFonts w:ascii="Times New Roman" w:eastAsia="Times New Roman" w:hAnsi="Times New Roman" w:cs="Times New Roman"/>
          <w:color w:val="000000"/>
          <w:sz w:val="27"/>
          <w:szCs w:val="27"/>
        </w:rPr>
        <w:t>25,85</w:t>
      </w:r>
      <w:r w:rsidRPr="005061B4">
        <w:rPr>
          <w:rFonts w:ascii="Times New Roman" w:eastAsia="Times New Roman" w:hAnsi="Times New Roman" w:cs="Times New Roman"/>
          <w:color w:val="000000"/>
          <w:sz w:val="27"/>
          <w:szCs w:val="27"/>
          <w:lang w:val="vi-VN"/>
        </w:rPr>
        <w:t>.</w:t>
      </w:r>
    </w:p>
    <w:p w:rsidR="005061B4" w:rsidRPr="005061B4" w:rsidRDefault="005061B4" w:rsidP="005061B4">
      <w:p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     Phấn đấu đến năm 2020 số giảng viên là 3</w:t>
      </w:r>
      <w:r w:rsidRPr="005061B4">
        <w:rPr>
          <w:rFonts w:ascii="Times New Roman" w:eastAsia="Times New Roman" w:hAnsi="Times New Roman" w:cs="Times New Roman"/>
          <w:color w:val="000000"/>
          <w:sz w:val="27"/>
          <w:szCs w:val="27"/>
        </w:rPr>
        <w:t>25</w:t>
      </w:r>
      <w:r w:rsidRPr="005061B4">
        <w:rPr>
          <w:rFonts w:ascii="Times New Roman" w:eastAsia="Times New Roman" w:hAnsi="Times New Roman" w:cs="Times New Roman"/>
          <w:color w:val="000000"/>
          <w:sz w:val="27"/>
          <w:szCs w:val="27"/>
          <w:lang w:val="vi-VN"/>
        </w:rPr>
        <w:t> người, </w:t>
      </w:r>
      <w:r w:rsidRPr="005061B4">
        <w:rPr>
          <w:rFonts w:ascii="Times New Roman" w:eastAsia="Times New Roman" w:hAnsi="Times New Roman" w:cs="Times New Roman"/>
          <w:color w:val="000000"/>
          <w:sz w:val="27"/>
          <w:szCs w:val="27"/>
        </w:rPr>
        <w:t>75</w:t>
      </w:r>
      <w:r w:rsidRPr="005061B4">
        <w:rPr>
          <w:rFonts w:ascii="Times New Roman" w:eastAsia="Times New Roman" w:hAnsi="Times New Roman" w:cs="Times New Roman"/>
          <w:color w:val="000000"/>
          <w:sz w:val="27"/>
          <w:szCs w:val="27"/>
          <w:lang w:val="vi-VN"/>
        </w:rPr>
        <w:t>% giảng viên đạt trình độ sau đại học, trong đó có </w:t>
      </w:r>
      <w:r w:rsidRPr="005061B4">
        <w:rPr>
          <w:rFonts w:ascii="Times New Roman" w:eastAsia="Times New Roman" w:hAnsi="Times New Roman" w:cs="Times New Roman"/>
          <w:color w:val="000000"/>
          <w:sz w:val="27"/>
          <w:szCs w:val="27"/>
        </w:rPr>
        <w:t>6</w:t>
      </w:r>
      <w:r w:rsidRPr="005061B4">
        <w:rPr>
          <w:rFonts w:ascii="Times New Roman" w:eastAsia="Times New Roman" w:hAnsi="Times New Roman" w:cs="Times New Roman"/>
          <w:color w:val="000000"/>
          <w:sz w:val="27"/>
          <w:szCs w:val="27"/>
          <w:lang w:val="vi-VN"/>
        </w:rPr>
        <w:t>% tiến sĩ; 70% giảng viên có khả năng ứng dụng công nghệ thông tin trong giảng dạy và giao tiếp bằng tiếng nước ngoài. Tỷ lệ sinh viên trên một giảng viên quy đổi đạt </w:t>
      </w:r>
      <w:r w:rsidRPr="005061B4">
        <w:rPr>
          <w:rFonts w:ascii="Times New Roman" w:eastAsia="Times New Roman" w:hAnsi="Times New Roman" w:cs="Times New Roman"/>
          <w:color w:val="000000"/>
          <w:sz w:val="27"/>
          <w:szCs w:val="27"/>
        </w:rPr>
        <w:t>24,88</w:t>
      </w:r>
      <w:r w:rsidRPr="005061B4">
        <w:rPr>
          <w:rFonts w:ascii="Times New Roman" w:eastAsia="Times New Roman" w:hAnsi="Times New Roman" w:cs="Times New Roman"/>
          <w:color w:val="000000"/>
          <w:sz w:val="27"/>
          <w:szCs w:val="27"/>
          <w:lang w:val="vi-VN"/>
        </w:rPr>
        <w:t>.</w:t>
      </w:r>
    </w:p>
    <w:p w:rsidR="005061B4" w:rsidRPr="005061B4" w:rsidRDefault="005061B4" w:rsidP="005061B4">
      <w:pPr>
        <w:shd w:val="clear" w:color="auto" w:fill="FFFFFF"/>
        <w:spacing w:before="100" w:beforeAutospacing="1" w:after="100" w:afterAutospacing="1" w:line="240" w:lineRule="auto"/>
        <w:rPr>
          <w:rFonts w:ascii="Tahoma" w:eastAsia="Times New Roman" w:hAnsi="Tahoma" w:cs="Tahoma"/>
          <w:color w:val="000000"/>
          <w:sz w:val="18"/>
          <w:szCs w:val="18"/>
        </w:rPr>
      </w:pPr>
      <w:r w:rsidRPr="005061B4">
        <w:rPr>
          <w:rFonts w:ascii="Times New Roman" w:eastAsia="Times New Roman" w:hAnsi="Times New Roman" w:cs="Times New Roman"/>
          <w:color w:val="000000"/>
          <w:sz w:val="27"/>
          <w:szCs w:val="27"/>
          <w:lang w:val="vi-VN"/>
        </w:rPr>
        <w:t>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5061B4" w:rsidRPr="005061B4" w:rsidRDefault="005061B4" w:rsidP="005061B4">
      <w:pPr>
        <w:shd w:val="clear" w:color="auto" w:fill="FFFFFF"/>
        <w:spacing w:before="100" w:beforeAutospacing="1" w:after="100" w:afterAutospacing="1" w:line="240" w:lineRule="auto"/>
        <w:jc w:val="both"/>
        <w:rPr>
          <w:rFonts w:ascii="Tahoma" w:eastAsia="Times New Roman" w:hAnsi="Tahoma" w:cs="Tahoma"/>
          <w:color w:val="000000"/>
          <w:sz w:val="18"/>
          <w:szCs w:val="18"/>
        </w:rPr>
      </w:pPr>
      <w:r>
        <w:rPr>
          <w:rFonts w:ascii="Tahoma" w:eastAsia="Times New Roman" w:hAnsi="Tahoma" w:cs="Tahoma"/>
          <w:noProof/>
          <w:color w:val="000000"/>
          <w:sz w:val="18"/>
          <w:szCs w:val="18"/>
        </w:rPr>
        <w:lastRenderedPageBreak/>
        <w:drawing>
          <wp:inline distT="0" distB="0" distL="0" distR="0">
            <wp:extent cx="5236845" cy="3936365"/>
            <wp:effectExtent l="0" t="0" r="0" b="0"/>
            <wp:docPr id="4" name="Picture 4" descr="http://old.lttc.edu.vn/Resource/Upload/flash/Doi%20Ngu%20CB-GV-NV/doi%20ngu%20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lttc.edu.vn/Resource/Upload/flash/Doi%20Ngu%20CB-GV-NV/doi%20ngu%20202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36845" cy="3936365"/>
                    </a:xfrm>
                    <a:prstGeom prst="rect">
                      <a:avLst/>
                    </a:prstGeom>
                    <a:noFill/>
                    <a:ln>
                      <a:noFill/>
                    </a:ln>
                  </pic:spPr>
                </pic:pic>
              </a:graphicData>
            </a:graphic>
          </wp:inline>
        </w:drawing>
      </w:r>
    </w:p>
    <w:tbl>
      <w:tblPr>
        <w:tblW w:w="3250" w:type="pct"/>
        <w:jc w:val="center"/>
        <w:tblBorders>
          <w:top w:val="outset" w:sz="6" w:space="0" w:color="A9CDEF"/>
          <w:left w:val="outset" w:sz="6" w:space="0" w:color="A9CDEF"/>
          <w:bottom w:val="outset" w:sz="6" w:space="0" w:color="A9CDEF"/>
          <w:right w:val="outset" w:sz="6" w:space="0" w:color="A9CDEF"/>
        </w:tblBorders>
        <w:shd w:val="clear" w:color="auto" w:fill="FFFFFF"/>
        <w:tblCellMar>
          <w:top w:w="30" w:type="dxa"/>
          <w:left w:w="30" w:type="dxa"/>
          <w:bottom w:w="30" w:type="dxa"/>
          <w:right w:w="30" w:type="dxa"/>
        </w:tblCellMar>
        <w:tblLook w:val="04A0" w:firstRow="1" w:lastRow="0" w:firstColumn="1" w:lastColumn="0" w:noHBand="0" w:noVBand="1"/>
      </w:tblPr>
      <w:tblGrid>
        <w:gridCol w:w="395"/>
        <w:gridCol w:w="4453"/>
        <w:gridCol w:w="1275"/>
      </w:tblGrid>
      <w:tr w:rsidR="00954942" w:rsidRPr="00954942" w:rsidTr="00954942">
        <w:trPr>
          <w:jc w:val="center"/>
        </w:trPr>
        <w:tc>
          <w:tcPr>
            <w:tcW w:w="150"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54942" w:rsidRDefault="00954942" w:rsidP="00954942">
            <w:pPr>
              <w:spacing w:before="100" w:beforeAutospacing="1" w:after="100" w:afterAutospacing="1" w:line="234" w:lineRule="atLeast"/>
              <w:jc w:val="center"/>
              <w:rPr>
                <w:rFonts w:ascii="Tahoma" w:eastAsia="Times New Roman" w:hAnsi="Tahoma" w:cs="Tahoma"/>
                <w:color w:val="FFFFFF"/>
                <w:sz w:val="18"/>
                <w:szCs w:val="18"/>
              </w:rPr>
            </w:pPr>
            <w:r w:rsidRPr="00954942">
              <w:rPr>
                <w:rFonts w:ascii="Tahoma" w:eastAsia="Times New Roman" w:hAnsi="Tahoma" w:cs="Tahoma"/>
                <w:b/>
                <w:bCs/>
                <w:color w:val="FFFFFF"/>
                <w:sz w:val="18"/>
                <w:szCs w:val="18"/>
              </w:rPr>
              <w:t>STT</w:t>
            </w:r>
          </w:p>
        </w:tc>
        <w:tc>
          <w:tcPr>
            <w:tcW w:w="0" w:type="auto"/>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54942" w:rsidRDefault="00954942" w:rsidP="00954942">
            <w:pPr>
              <w:spacing w:after="0" w:line="234" w:lineRule="atLeast"/>
              <w:jc w:val="both"/>
              <w:rPr>
                <w:rFonts w:ascii="Tahoma" w:eastAsia="Times New Roman" w:hAnsi="Tahoma" w:cs="Tahoma"/>
                <w:color w:val="FFFFFF"/>
                <w:sz w:val="18"/>
                <w:szCs w:val="18"/>
              </w:rPr>
            </w:pPr>
            <w:r w:rsidRPr="00954942">
              <w:rPr>
                <w:rFonts w:ascii="Tahoma" w:eastAsia="Times New Roman" w:hAnsi="Tahoma" w:cs="Tahoma"/>
                <w:b/>
                <w:bCs/>
                <w:color w:val="FFFFFF"/>
                <w:sz w:val="18"/>
                <w:szCs w:val="18"/>
              </w:rPr>
              <w:t>Cơ sở vật chất</w:t>
            </w:r>
          </w:p>
        </w:tc>
        <w:tc>
          <w:tcPr>
            <w:tcW w:w="1275"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54942" w:rsidRDefault="00954942" w:rsidP="00954942">
            <w:pPr>
              <w:spacing w:after="0" w:line="234" w:lineRule="atLeast"/>
              <w:jc w:val="center"/>
              <w:rPr>
                <w:rFonts w:ascii="Tahoma" w:eastAsia="Times New Roman" w:hAnsi="Tahoma" w:cs="Tahoma"/>
                <w:color w:val="FFFFFF"/>
                <w:sz w:val="18"/>
                <w:szCs w:val="18"/>
              </w:rPr>
            </w:pPr>
            <w:r w:rsidRPr="00954942">
              <w:rPr>
                <w:rFonts w:ascii="Tahoma" w:eastAsia="Times New Roman" w:hAnsi="Tahoma" w:cs="Tahoma"/>
                <w:b/>
                <w:bCs/>
                <w:color w:val="FFFFFF"/>
                <w:sz w:val="18"/>
                <w:szCs w:val="18"/>
              </w:rPr>
              <w:t>Số lượng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Phòng học lý thuyết</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72 phòng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Phòng học chuyên môn, thí nghiệm</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07 phòng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Xưởng chuyên ngành</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55 xưởng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Thư viện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01 phòng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5</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Phòng phương pháp,chuyên đề</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03 phòng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6</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Phòng làm việc</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22 phòng</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7</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Hội trường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02</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8</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Nhà Truyền thống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01</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9</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Nhà để xe</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03</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10</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Căn tin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02</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Sân bóng đá</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01 sân</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Sân bóng chuyền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02 sân</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Sân cầu lông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04 sân</w:t>
            </w:r>
          </w:p>
        </w:tc>
      </w:tr>
      <w:tr w:rsidR="00954942" w:rsidRPr="0095494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14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both"/>
              <w:rPr>
                <w:rFonts w:ascii="Tahoma" w:eastAsia="Times New Roman" w:hAnsi="Tahoma" w:cs="Tahoma"/>
                <w:color w:val="323232"/>
                <w:sz w:val="18"/>
                <w:szCs w:val="18"/>
              </w:rPr>
            </w:pPr>
            <w:r w:rsidRPr="00954942">
              <w:rPr>
                <w:rFonts w:ascii="Tahoma" w:eastAsia="Times New Roman" w:hAnsi="Tahoma" w:cs="Tahoma"/>
                <w:b/>
                <w:bCs/>
                <w:color w:val="323232"/>
                <w:sz w:val="18"/>
                <w:szCs w:val="18"/>
              </w:rPr>
              <w:t>Nhà y tế</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54942" w:rsidRDefault="00954942" w:rsidP="00954942">
            <w:pPr>
              <w:spacing w:after="0" w:line="234" w:lineRule="atLeast"/>
              <w:jc w:val="center"/>
              <w:rPr>
                <w:rFonts w:ascii="Tahoma" w:eastAsia="Times New Roman" w:hAnsi="Tahoma" w:cs="Tahoma"/>
                <w:color w:val="323232"/>
                <w:sz w:val="18"/>
                <w:szCs w:val="18"/>
              </w:rPr>
            </w:pPr>
            <w:r w:rsidRPr="00954942">
              <w:rPr>
                <w:rFonts w:ascii="Tahoma" w:eastAsia="Times New Roman" w:hAnsi="Tahoma" w:cs="Tahoma"/>
                <w:color w:val="323232"/>
                <w:sz w:val="18"/>
                <w:szCs w:val="18"/>
              </w:rPr>
              <w:t>01</w:t>
            </w:r>
          </w:p>
        </w:tc>
      </w:tr>
    </w:tbl>
    <w:p w:rsidR="00AA6763" w:rsidRDefault="00AA6763" w:rsidP="00E8724E">
      <w:pPr>
        <w:rPr>
          <w:rFonts w:ascii="Times New Roman" w:hAnsi="Times New Roman" w:cs="Times New Roman"/>
          <w:sz w:val="28"/>
          <w:szCs w:val="28"/>
        </w:rPr>
      </w:pPr>
    </w:p>
    <w:p w:rsidR="004C4C59" w:rsidRPr="004C4C59" w:rsidRDefault="004C4C59" w:rsidP="004C4C59">
      <w:pPr>
        <w:shd w:val="clear" w:color="auto" w:fill="FFFFFF"/>
        <w:spacing w:after="0" w:line="240" w:lineRule="auto"/>
        <w:jc w:val="both"/>
        <w:rPr>
          <w:rFonts w:ascii="Tahoma" w:eastAsia="Times New Roman" w:hAnsi="Tahoma" w:cs="Tahoma"/>
          <w:color w:val="000000"/>
          <w:sz w:val="18"/>
          <w:szCs w:val="18"/>
        </w:rPr>
      </w:pPr>
      <w:r w:rsidRPr="004C4C59">
        <w:rPr>
          <w:rFonts w:ascii="Tahoma" w:eastAsia="Times New Roman" w:hAnsi="Tahoma" w:cs="Tahoma"/>
          <w:b/>
          <w:bCs/>
          <w:color w:val="FF0000"/>
          <w:sz w:val="27"/>
          <w:szCs w:val="27"/>
        </w:rPr>
        <w:t>SỨ MẠNG</w:t>
      </w:r>
    </w:p>
    <w:p w:rsidR="004C4C59" w:rsidRPr="004C4C59" w:rsidRDefault="004C4C59" w:rsidP="004C4C59">
      <w:pPr>
        <w:shd w:val="clear" w:color="auto" w:fill="FFFFFF"/>
        <w:spacing w:before="100" w:beforeAutospacing="1" w:after="100" w:afterAutospacing="1" w:line="240" w:lineRule="auto"/>
        <w:rPr>
          <w:rFonts w:ascii="Tahoma" w:eastAsia="Times New Roman" w:hAnsi="Tahoma" w:cs="Tahoma"/>
          <w:color w:val="000000"/>
          <w:sz w:val="18"/>
          <w:szCs w:val="18"/>
        </w:rPr>
      </w:pPr>
      <w:r w:rsidRPr="004C4C59">
        <w:rPr>
          <w:rFonts w:ascii="Tahoma" w:eastAsia="Times New Roman" w:hAnsi="Tahoma" w:cs="Tahoma"/>
          <w:color w:val="000000"/>
          <w:sz w:val="18"/>
          <w:szCs w:val="18"/>
        </w:rPr>
        <w:t> </w:t>
      </w:r>
      <w:r w:rsidRPr="004C4C59">
        <w:rPr>
          <w:rFonts w:ascii="Times New Roman" w:eastAsia="Times New Roman" w:hAnsi="Times New Roman" w:cs="Times New Roman"/>
          <w:color w:val="000000"/>
          <w:sz w:val="27"/>
          <w:szCs w:val="27"/>
        </w:rPr>
        <w:t>     </w:t>
      </w:r>
      <w:r w:rsidRPr="004C4C59">
        <w:rPr>
          <w:rFonts w:ascii="Times New Roman" w:eastAsia="Times New Roman" w:hAnsi="Times New Roman" w:cs="Times New Roman"/>
          <w:color w:val="323232"/>
          <w:sz w:val="27"/>
          <w:szCs w:val="27"/>
        </w:rPr>
        <w:t>Trường Cao đẳng Lý Tự Trọng Thành phố Hồ Chí Minh:</w:t>
      </w:r>
    </w:p>
    <w:p w:rsidR="004C4C59" w:rsidRPr="004C4C59" w:rsidRDefault="004C4C59" w:rsidP="004C4C59">
      <w:pPr>
        <w:shd w:val="clear" w:color="auto" w:fill="FFFFFF"/>
        <w:spacing w:after="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color w:val="323232"/>
          <w:sz w:val="27"/>
          <w:szCs w:val="27"/>
        </w:rPr>
        <w:lastRenderedPageBreak/>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4C4C59" w:rsidRPr="004C4C59" w:rsidRDefault="004C4C59" w:rsidP="004C4C59">
      <w:pPr>
        <w:shd w:val="clear" w:color="auto" w:fill="FFFFFF"/>
        <w:spacing w:after="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color w:val="323232"/>
          <w:sz w:val="27"/>
          <w:szCs w:val="27"/>
        </w:rPr>
        <w:t>- Là nơi kết hợp đào tạo với thực hiện nghiên cứu và chuyển giao các kết quả nghiên cứu khoa học về lĩnh vực đào tạo nghề nghiệp và công nghệ kỹ thuật cho xã hội.</w:t>
      </w:r>
    </w:p>
    <w:p w:rsidR="004C4C59" w:rsidRPr="004C4C59" w:rsidRDefault="004C4C59" w:rsidP="004C4C59">
      <w:pPr>
        <w:shd w:val="clear" w:color="auto" w:fill="FFFFFF"/>
        <w:spacing w:after="0" w:line="270" w:lineRule="atLeast"/>
        <w:ind w:left="284"/>
        <w:jc w:val="both"/>
        <w:rPr>
          <w:rFonts w:ascii="Tahoma" w:eastAsia="Times New Roman" w:hAnsi="Tahoma" w:cs="Tahoma"/>
          <w:color w:val="000000"/>
          <w:sz w:val="18"/>
          <w:szCs w:val="18"/>
        </w:rPr>
      </w:pPr>
      <w:r w:rsidRPr="004C4C59">
        <w:rPr>
          <w:rFonts w:ascii="Tahoma" w:eastAsia="Times New Roman" w:hAnsi="Tahoma" w:cs="Tahoma"/>
          <w:color w:val="000000"/>
          <w:sz w:val="18"/>
          <w:szCs w:val="18"/>
        </w:rPr>
        <w:t> </w:t>
      </w:r>
    </w:p>
    <w:p w:rsidR="004C4C59" w:rsidRPr="004C4C59" w:rsidRDefault="004C4C59" w:rsidP="004C4C59">
      <w:pPr>
        <w:shd w:val="clear" w:color="auto" w:fill="FFFFFF"/>
        <w:spacing w:after="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b/>
          <w:bCs/>
          <w:color w:val="FF0000"/>
          <w:sz w:val="27"/>
          <w:szCs w:val="27"/>
        </w:rPr>
        <w:t>TẦM NHÌN</w:t>
      </w:r>
    </w:p>
    <w:p w:rsidR="004C4C59" w:rsidRPr="004C4C59" w:rsidRDefault="004C4C59" w:rsidP="004C4C59">
      <w:pPr>
        <w:shd w:val="clear" w:color="auto" w:fill="FFFFFF"/>
        <w:spacing w:before="120" w:after="12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color w:val="323232"/>
          <w:sz w:val="27"/>
          <w:szCs w:val="27"/>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C4C59" w:rsidRPr="004C4C59" w:rsidRDefault="004C4C59" w:rsidP="004C4C59">
      <w:pPr>
        <w:shd w:val="clear" w:color="auto" w:fill="FFFFFF"/>
        <w:spacing w:before="240" w:after="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b/>
          <w:bCs/>
          <w:color w:val="FF0000"/>
          <w:sz w:val="27"/>
          <w:szCs w:val="27"/>
        </w:rPr>
        <w:t>CÁC GIÁ TRỊ</w:t>
      </w:r>
    </w:p>
    <w:p w:rsidR="004C4C59" w:rsidRPr="004C4C59" w:rsidRDefault="004C4C59" w:rsidP="004C4C59">
      <w:pPr>
        <w:shd w:val="clear" w:color="auto" w:fill="FFFFFF"/>
        <w:spacing w:after="0" w:line="270" w:lineRule="atLeast"/>
        <w:ind w:left="284"/>
        <w:jc w:val="both"/>
        <w:rPr>
          <w:rFonts w:ascii="Tahoma" w:eastAsia="Times New Roman" w:hAnsi="Tahoma" w:cs="Tahoma"/>
          <w:color w:val="000000"/>
          <w:sz w:val="18"/>
          <w:szCs w:val="18"/>
        </w:rPr>
      </w:pPr>
      <w:r w:rsidRPr="004C4C59">
        <w:rPr>
          <w:rFonts w:ascii="Times New Roman" w:eastAsia="Times New Roman" w:hAnsi="Times New Roman" w:cs="Times New Roman"/>
          <w:color w:val="323232"/>
          <w:sz w:val="27"/>
          <w:szCs w:val="27"/>
        </w:rPr>
        <w:t>Các giá trị cốt lõi, truyền thống của trường là:</w:t>
      </w:r>
    </w:p>
    <w:p w:rsidR="004C4C59" w:rsidRPr="004C4C59" w:rsidRDefault="004C4C59" w:rsidP="004C4C59">
      <w:pPr>
        <w:shd w:val="clear" w:color="auto" w:fill="FFFFFF"/>
        <w:spacing w:after="0" w:line="234" w:lineRule="atLeast"/>
        <w:jc w:val="both"/>
        <w:rPr>
          <w:rFonts w:ascii="Tahoma" w:eastAsia="Times New Roman" w:hAnsi="Tahoma" w:cs="Tahoma"/>
          <w:color w:val="000000"/>
          <w:sz w:val="18"/>
          <w:szCs w:val="18"/>
        </w:rPr>
      </w:pPr>
      <w:r w:rsidRPr="004C4C59">
        <w:rPr>
          <w:rFonts w:ascii="Times New Roman" w:eastAsia="Times New Roman" w:hAnsi="Times New Roman" w:cs="Times New Roman"/>
          <w:b/>
          <w:bCs/>
          <w:color w:val="323232"/>
          <w:sz w:val="27"/>
          <w:szCs w:val="27"/>
        </w:rPr>
        <w:t>     “</w:t>
      </w:r>
      <w:r w:rsidRPr="004C4C59">
        <w:rPr>
          <w:rFonts w:ascii="Times New Roman" w:eastAsia="Times New Roman" w:hAnsi="Times New Roman" w:cs="Times New Roman"/>
          <w:b/>
          <w:bCs/>
          <w:color w:val="FF0000"/>
          <w:sz w:val="27"/>
          <w:szCs w:val="27"/>
        </w:rPr>
        <w:t>Tri thức - sáng tạo - phát triển - bền vững</w:t>
      </w:r>
      <w:r w:rsidRPr="004C4C59">
        <w:rPr>
          <w:rFonts w:ascii="Times New Roman" w:eastAsia="Times New Roman" w:hAnsi="Times New Roman" w:cs="Times New Roman"/>
          <w:b/>
          <w:bCs/>
          <w:color w:val="323232"/>
          <w:sz w:val="27"/>
          <w:szCs w:val="27"/>
        </w:rPr>
        <w:t>”</w:t>
      </w:r>
    </w:p>
    <w:p w:rsidR="00BC5078"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b/>
          <w:bCs/>
          <w:color w:val="323232"/>
          <w:sz w:val="27"/>
          <w:szCs w:val="27"/>
        </w:rPr>
      </w:pP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b/>
          <w:bCs/>
          <w:color w:val="323232"/>
          <w:sz w:val="27"/>
          <w:szCs w:val="27"/>
        </w:rPr>
        <w:t>Hiệu trưởng: </w:t>
      </w:r>
      <w:r w:rsidRPr="00BC5078">
        <w:rPr>
          <w:rFonts w:ascii="Times New Roman" w:eastAsia="Times New Roman" w:hAnsi="Times New Roman" w:cs="Times New Roman"/>
          <w:b/>
          <w:bCs/>
          <w:color w:val="E10915"/>
          <w:sz w:val="27"/>
          <w:szCs w:val="27"/>
        </w:rPr>
        <w:t>Thầy Phạm Hữu Lộc</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1.</w:t>
      </w:r>
      <w:r w:rsidRPr="00BC5078">
        <w:rPr>
          <w:rFonts w:ascii="Times New Roman" w:eastAsia="Times New Roman" w:hAnsi="Times New Roman" w:cs="Times New Roman"/>
          <w:color w:val="323232"/>
          <w:sz w:val="14"/>
          <w:szCs w:val="14"/>
        </w:rPr>
        <w:t> </w:t>
      </w:r>
      <w:r w:rsidRPr="00BC5078">
        <w:rPr>
          <w:rFonts w:ascii="Times New Roman" w:eastAsia="Times New Roman" w:hAnsi="Times New Roman" w:cs="Times New Roman"/>
          <w:color w:val="323232"/>
          <w:sz w:val="27"/>
          <w:szCs w:val="27"/>
        </w:rPr>
        <w:t>Lãnh đạo và quản lý toàn diện các mặt công tác của Trường Cao đẳng Lý Tự Trọng thành phố Hồ Chí Minh.</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3. Phụ trách các đơn vị: Phòng Tổ chức - Hành chính - Tổng hợp (công tác tổ chức), Phòng Kế hoạch - Tài chính, Phòng Thiết bị - vật tư, Phòng Quản trị - Dịch vụ, Phòng Quản lý Khoa học - Hợp tác quốc tế, Tổ Thanh tra - Pháp chế, Trung tâm Đào tạo Lý Tự Trọng.</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b/>
          <w:bCs/>
          <w:color w:val="323232"/>
          <w:sz w:val="27"/>
          <w:szCs w:val="27"/>
        </w:rPr>
        <w:t>Phó Hiệu trưởng: </w:t>
      </w:r>
      <w:r w:rsidRPr="00BC5078">
        <w:rPr>
          <w:rFonts w:ascii="Times New Roman" w:eastAsia="Times New Roman" w:hAnsi="Times New Roman" w:cs="Times New Roman"/>
          <w:b/>
          <w:bCs/>
          <w:color w:val="E10915"/>
          <w:sz w:val="27"/>
          <w:szCs w:val="27"/>
        </w:rPr>
        <w:t>Thầy Nguyễn Văn Dũng</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1. Chỉ đạo các lĩnh vực: Kiểm định chất lượng đào tạo, y tế, an ninh quốc phòng phòng cháy chữa cháy, phòng chống bão lụt, xây dựng công sở an toàn - văn minh, văn hóa văn nghệ, thể dục thể thao, quan hệ phối hợp với cơ quan chính quyền địa phương và phụ trách trường THPT Lý Tự Trọng.</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lastRenderedPageBreak/>
        <w:t>2. Phụ trách các đơn vị: Phòng Khảo thí và đảm bảo chất lượng, Trung tâm Y tế và Trường THPT Lý Tự Trọng</w:t>
      </w:r>
    </w:p>
    <w:p w:rsidR="00BC5078" w:rsidRPr="00BC5078" w:rsidRDefault="00BC5078" w:rsidP="00BC5078">
      <w:pPr>
        <w:spacing w:before="100" w:beforeAutospacing="1" w:after="100" w:afterAutospacing="1" w:line="240" w:lineRule="auto"/>
        <w:rPr>
          <w:rFonts w:ascii="Times New Roman" w:eastAsia="Times New Roman" w:hAnsi="Times New Roman" w:cs="Times New Roman"/>
          <w:color w:val="323232"/>
          <w:sz w:val="18"/>
          <w:szCs w:val="18"/>
          <w:shd w:val="clear" w:color="auto" w:fill="FFFFFF"/>
        </w:rPr>
      </w:pPr>
      <w:r w:rsidRPr="00BC5078">
        <w:rPr>
          <w:rFonts w:ascii="Times New Roman" w:eastAsia="Times New Roman" w:hAnsi="Times New Roman" w:cs="Times New Roman"/>
          <w:b/>
          <w:bCs/>
          <w:color w:val="323232"/>
          <w:sz w:val="27"/>
          <w:szCs w:val="27"/>
          <w:shd w:val="clear" w:color="auto" w:fill="FFFFFF"/>
        </w:rPr>
        <w:t>Phó Hiệu trưởng: </w:t>
      </w:r>
      <w:r w:rsidRPr="00BC5078">
        <w:rPr>
          <w:rFonts w:ascii="Times New Roman" w:eastAsia="Times New Roman" w:hAnsi="Times New Roman" w:cs="Times New Roman"/>
          <w:b/>
          <w:bCs/>
          <w:color w:val="E10915"/>
          <w:sz w:val="27"/>
          <w:szCs w:val="27"/>
          <w:shd w:val="clear" w:color="auto" w:fill="FFFFFF"/>
        </w:rPr>
        <w:t>Thầy Đinh Văn Đệ</w:t>
      </w:r>
    </w:p>
    <w:p w:rsidR="00BC5078" w:rsidRPr="00BC5078" w:rsidRDefault="00BC5078" w:rsidP="00BC5078">
      <w:pPr>
        <w:spacing w:before="100" w:beforeAutospacing="1" w:after="100" w:afterAutospacing="1" w:line="240" w:lineRule="auto"/>
        <w:rPr>
          <w:rFonts w:ascii="Times New Roman" w:eastAsia="Times New Roman" w:hAnsi="Times New Roman" w:cs="Times New Roman"/>
          <w:color w:val="323232"/>
          <w:sz w:val="27"/>
          <w:szCs w:val="27"/>
          <w:shd w:val="clear" w:color="auto" w:fill="FFFFFF"/>
        </w:rPr>
      </w:pPr>
      <w:r w:rsidRPr="00BC5078">
        <w:rPr>
          <w:rFonts w:ascii="Times New Roman" w:eastAsia="Times New Roman" w:hAnsi="Times New Roman" w:cs="Times New Roman"/>
          <w:color w:val="323232"/>
          <w:sz w:val="27"/>
          <w:szCs w:val="27"/>
          <w:shd w:val="clear" w:color="auto" w:fill="FFFFFF"/>
        </w:rPr>
        <w:t> 1. Chỉ đạo các lĩnh vực: Tuyển sinh, đào tạo, giới thiệu việc làm, quan hệ với các doanh nghiệp, công ty, xí nghiệp.</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 2. Phụ trách các đơn vị: Phòng Tuyển sinh - Đào tạo, Các Khoa và Trung tâm Quan hệ Doanh nghiệp</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b/>
          <w:bCs/>
          <w:color w:val="323232"/>
          <w:sz w:val="27"/>
          <w:szCs w:val="27"/>
        </w:rPr>
        <w:t>Phó Hiệu trưởng: </w:t>
      </w:r>
      <w:r w:rsidRPr="00BC5078">
        <w:rPr>
          <w:rFonts w:ascii="Times New Roman" w:eastAsia="Times New Roman" w:hAnsi="Times New Roman" w:cs="Times New Roman"/>
          <w:b/>
          <w:bCs/>
          <w:color w:val="E10915"/>
          <w:sz w:val="27"/>
          <w:szCs w:val="27"/>
        </w:rPr>
        <w:t>Cô Đinh Hồng Minh</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 xml:space="preserve">1. Chỉ đạo các lĩnh vực: Hành chính, tổng hợp, chính trị tư tưởng, công tác học sinh sinh viên, quản lý ký túc xá, </w:t>
      </w:r>
      <w:proofErr w:type="gramStart"/>
      <w:r w:rsidRPr="00BC5078">
        <w:rPr>
          <w:rFonts w:ascii="Times New Roman" w:eastAsia="Times New Roman" w:hAnsi="Times New Roman" w:cs="Times New Roman"/>
          <w:color w:val="323232"/>
          <w:sz w:val="27"/>
          <w:szCs w:val="27"/>
        </w:rPr>
        <w:t>thư</w:t>
      </w:r>
      <w:proofErr w:type="gramEnd"/>
      <w:r w:rsidRPr="00BC5078">
        <w:rPr>
          <w:rFonts w:ascii="Times New Roman" w:eastAsia="Times New Roman" w:hAnsi="Times New Roman" w:cs="Times New Roman"/>
          <w:color w:val="323232"/>
          <w:sz w:val="27"/>
          <w:szCs w:val="27"/>
        </w:rPr>
        <w:t xml:space="preserve"> viện.</w:t>
      </w:r>
    </w:p>
    <w:p w:rsidR="00BC5078" w:rsidRPr="00BC5078" w:rsidRDefault="00BC5078" w:rsidP="00BC5078">
      <w:pPr>
        <w:shd w:val="clear" w:color="auto" w:fill="FFFFFF"/>
        <w:spacing w:before="100" w:beforeAutospacing="1" w:after="100" w:afterAutospacing="1" w:line="240" w:lineRule="auto"/>
        <w:jc w:val="both"/>
        <w:rPr>
          <w:rFonts w:ascii="Tahoma" w:eastAsia="Times New Roman" w:hAnsi="Tahoma" w:cs="Tahoma"/>
          <w:color w:val="323232"/>
          <w:sz w:val="18"/>
          <w:szCs w:val="18"/>
        </w:rPr>
      </w:pPr>
      <w:r w:rsidRPr="00BC5078">
        <w:rPr>
          <w:rFonts w:ascii="Times New Roman" w:eastAsia="Times New Roman" w:hAnsi="Times New Roman" w:cs="Times New Roman"/>
          <w:color w:val="323232"/>
          <w:sz w:val="27"/>
          <w:szCs w:val="27"/>
        </w:rPr>
        <w:t>2. Phụ trách các đơn vị: Phòng Tổ chức - Hành chính - Tổng hợp (công tác Hành chính - Tổng hợp), Phòng Công tác Chính trị - Học sinh vinh viên, Trung tâm Truyền thông - Thư viện.</w:t>
      </w:r>
    </w:p>
    <w:p w:rsidR="004C4C59" w:rsidRDefault="004C4C59" w:rsidP="00E8724E">
      <w:pPr>
        <w:rPr>
          <w:rFonts w:ascii="Times New Roman" w:hAnsi="Times New Roman" w:cs="Times New Roman"/>
          <w:sz w:val="28"/>
          <w:szCs w:val="28"/>
        </w:rPr>
      </w:pPr>
    </w:p>
    <w:p w:rsidR="00F73D68" w:rsidRDefault="00F73D68" w:rsidP="00E8724E">
      <w:pPr>
        <w:rPr>
          <w:rFonts w:ascii="Times New Roman" w:hAnsi="Times New Roman" w:cs="Times New Roman"/>
          <w:b/>
          <w:sz w:val="28"/>
          <w:szCs w:val="28"/>
        </w:rPr>
      </w:pPr>
      <w:r w:rsidRPr="00F73D68">
        <w:rPr>
          <w:rFonts w:ascii="Times New Roman" w:hAnsi="Times New Roman" w:cs="Times New Roman"/>
          <w:b/>
          <w:sz w:val="28"/>
          <w:szCs w:val="28"/>
        </w:rPr>
        <w:t xml:space="preserve">Câu 6: Khái niệm về </w:t>
      </w:r>
      <w:r w:rsidRPr="00F73D68">
        <w:rPr>
          <w:rFonts w:ascii="Times New Roman" w:hAnsi="Times New Roman" w:cs="Times New Roman"/>
          <w:b/>
          <w:sz w:val="28"/>
          <w:szCs w:val="28"/>
        </w:rPr>
        <w:t>công tác tư tưởng</w:t>
      </w:r>
      <w:r w:rsidRPr="00F73D68">
        <w:rPr>
          <w:rFonts w:ascii="Times New Roman" w:hAnsi="Times New Roman" w:cs="Times New Roman"/>
          <w:b/>
          <w:sz w:val="28"/>
          <w:szCs w:val="28"/>
        </w:rPr>
        <w:t xml:space="preserve"> của TC CS Đảng</w:t>
      </w:r>
    </w:p>
    <w:p w:rsidR="00F73D68" w:rsidRPr="00F73D68" w:rsidRDefault="00F73D68" w:rsidP="00E8724E">
      <w:pPr>
        <w:rPr>
          <w:rFonts w:ascii="Times New Roman" w:hAnsi="Times New Roman" w:cs="Times New Roman"/>
          <w:sz w:val="28"/>
          <w:szCs w:val="28"/>
        </w:rPr>
      </w:pPr>
      <w:r>
        <w:rPr>
          <w:rFonts w:ascii="Times New Roman" w:hAnsi="Times New Roman" w:cs="Times New Roman"/>
          <w:sz w:val="28"/>
          <w:szCs w:val="28"/>
        </w:rPr>
        <w:t xml:space="preserve">Vị trí vai trò </w:t>
      </w:r>
      <w:r w:rsidRPr="00F73D68">
        <w:rPr>
          <w:rFonts w:ascii="Times New Roman" w:hAnsi="Times New Roman" w:cs="Times New Roman"/>
          <w:b/>
          <w:sz w:val="28"/>
          <w:szCs w:val="28"/>
        </w:rPr>
        <w:t>công tác tư tưởng</w:t>
      </w:r>
    </w:p>
    <w:sectPr w:rsidR="00F73D68" w:rsidRPr="00F73D68" w:rsidSect="00653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64B88"/>
    <w:multiLevelType w:val="hybridMultilevel"/>
    <w:tmpl w:val="EBE2D3D4"/>
    <w:lvl w:ilvl="0" w:tplc="38EAF126">
      <w:numFmt w:val="bullet"/>
      <w:lvlText w:val=""/>
      <w:lvlJc w:val="left"/>
      <w:pPr>
        <w:ind w:left="928" w:hanging="360"/>
      </w:pPr>
      <w:rPr>
        <w:rFonts w:ascii="Symbol" w:eastAsia="Times New Roman" w:hAnsi="Symbol" w:cs="Times New Roman" w:hint="default"/>
        <w:i/>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19C2536A"/>
    <w:multiLevelType w:val="hybridMultilevel"/>
    <w:tmpl w:val="42286BE6"/>
    <w:lvl w:ilvl="0" w:tplc="D4AEC1F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9F4202"/>
    <w:multiLevelType w:val="multilevel"/>
    <w:tmpl w:val="EC0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930C96"/>
    <w:multiLevelType w:val="multilevel"/>
    <w:tmpl w:val="056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BE8370A"/>
    <w:multiLevelType w:val="hybridMultilevel"/>
    <w:tmpl w:val="E79AB59E"/>
    <w:lvl w:ilvl="0" w:tplc="7698083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F563FA"/>
    <w:multiLevelType w:val="hybridMultilevel"/>
    <w:tmpl w:val="632AA5EC"/>
    <w:lvl w:ilvl="0" w:tplc="1A20B6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6"/>
  </w:num>
  <w:num w:numId="3">
    <w:abstractNumId w:val="0"/>
  </w:num>
  <w:num w:numId="4">
    <w:abstractNumId w:val="11"/>
  </w:num>
  <w:num w:numId="5">
    <w:abstractNumId w:val="10"/>
  </w:num>
  <w:num w:numId="6">
    <w:abstractNumId w:val="8"/>
  </w:num>
  <w:num w:numId="7">
    <w:abstractNumId w:val="1"/>
  </w:num>
  <w:num w:numId="8">
    <w:abstractNumId w:val="2"/>
  </w:num>
  <w:num w:numId="9">
    <w:abstractNumId w:val="3"/>
  </w:num>
  <w:num w:numId="10">
    <w:abstractNumId w:val="9"/>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2"/>
  </w:compat>
  <w:rsids>
    <w:rsidRoot w:val="00663B89"/>
    <w:rsid w:val="00001CD4"/>
    <w:rsid w:val="00040BC6"/>
    <w:rsid w:val="00056DD5"/>
    <w:rsid w:val="0007274E"/>
    <w:rsid w:val="000B76D4"/>
    <w:rsid w:val="000B7BB8"/>
    <w:rsid w:val="000D7B53"/>
    <w:rsid w:val="000E39DB"/>
    <w:rsid w:val="00104000"/>
    <w:rsid w:val="00112A96"/>
    <w:rsid w:val="00125927"/>
    <w:rsid w:val="001268DF"/>
    <w:rsid w:val="001378E6"/>
    <w:rsid w:val="00171BF5"/>
    <w:rsid w:val="001738BA"/>
    <w:rsid w:val="001C0344"/>
    <w:rsid w:val="00214FA8"/>
    <w:rsid w:val="00254A8A"/>
    <w:rsid w:val="00263E66"/>
    <w:rsid w:val="00274948"/>
    <w:rsid w:val="00286DC8"/>
    <w:rsid w:val="002C75E0"/>
    <w:rsid w:val="002E5D10"/>
    <w:rsid w:val="002F1DE8"/>
    <w:rsid w:val="002F4073"/>
    <w:rsid w:val="0030230A"/>
    <w:rsid w:val="00350FA2"/>
    <w:rsid w:val="003A34CA"/>
    <w:rsid w:val="003C76A6"/>
    <w:rsid w:val="003D37DA"/>
    <w:rsid w:val="003E1A5E"/>
    <w:rsid w:val="00460BF6"/>
    <w:rsid w:val="004B5B3F"/>
    <w:rsid w:val="004C4C59"/>
    <w:rsid w:val="004E35A6"/>
    <w:rsid w:val="00501981"/>
    <w:rsid w:val="005061B4"/>
    <w:rsid w:val="00521703"/>
    <w:rsid w:val="0058650E"/>
    <w:rsid w:val="005A1595"/>
    <w:rsid w:val="005B3547"/>
    <w:rsid w:val="005B40F5"/>
    <w:rsid w:val="005C2648"/>
    <w:rsid w:val="006534DF"/>
    <w:rsid w:val="00663B89"/>
    <w:rsid w:val="006A7A61"/>
    <w:rsid w:val="006B0FD3"/>
    <w:rsid w:val="006B2D5B"/>
    <w:rsid w:val="006B60D5"/>
    <w:rsid w:val="006C1B66"/>
    <w:rsid w:val="006C6F3B"/>
    <w:rsid w:val="00705ABC"/>
    <w:rsid w:val="00715326"/>
    <w:rsid w:val="007207E8"/>
    <w:rsid w:val="00727580"/>
    <w:rsid w:val="0074398F"/>
    <w:rsid w:val="00766F96"/>
    <w:rsid w:val="00785C3D"/>
    <w:rsid w:val="007B7AAD"/>
    <w:rsid w:val="007D412D"/>
    <w:rsid w:val="008074C4"/>
    <w:rsid w:val="008C1133"/>
    <w:rsid w:val="00931EC6"/>
    <w:rsid w:val="00954942"/>
    <w:rsid w:val="00954C43"/>
    <w:rsid w:val="0095617A"/>
    <w:rsid w:val="00966F6A"/>
    <w:rsid w:val="0098620A"/>
    <w:rsid w:val="00992F71"/>
    <w:rsid w:val="00997936"/>
    <w:rsid w:val="009A1B94"/>
    <w:rsid w:val="009B1090"/>
    <w:rsid w:val="00A44895"/>
    <w:rsid w:val="00AA6763"/>
    <w:rsid w:val="00AE0E1D"/>
    <w:rsid w:val="00AF24EA"/>
    <w:rsid w:val="00B2491A"/>
    <w:rsid w:val="00B35FD3"/>
    <w:rsid w:val="00B61168"/>
    <w:rsid w:val="00BB667B"/>
    <w:rsid w:val="00BC5078"/>
    <w:rsid w:val="00BC6829"/>
    <w:rsid w:val="00BD2B47"/>
    <w:rsid w:val="00BE28D8"/>
    <w:rsid w:val="00BF1B6E"/>
    <w:rsid w:val="00C23F68"/>
    <w:rsid w:val="00C27923"/>
    <w:rsid w:val="00C51274"/>
    <w:rsid w:val="00D112DF"/>
    <w:rsid w:val="00D11C9D"/>
    <w:rsid w:val="00D122CB"/>
    <w:rsid w:val="00D56CAB"/>
    <w:rsid w:val="00D71F86"/>
    <w:rsid w:val="00DB52D3"/>
    <w:rsid w:val="00DC3F56"/>
    <w:rsid w:val="00E35E2C"/>
    <w:rsid w:val="00E51989"/>
    <w:rsid w:val="00E8724E"/>
    <w:rsid w:val="00ED131E"/>
    <w:rsid w:val="00F141D4"/>
    <w:rsid w:val="00F20E4A"/>
    <w:rsid w:val="00F3223E"/>
    <w:rsid w:val="00F73D68"/>
    <w:rsid w:val="00F9118A"/>
    <w:rsid w:val="00FF5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4DF"/>
  </w:style>
  <w:style w:type="paragraph" w:styleId="Heading2">
    <w:name w:val="heading 2"/>
    <w:basedOn w:val="Normal"/>
    <w:link w:val="Heading2Char"/>
    <w:uiPriority w:val="9"/>
    <w:qFormat/>
    <w:rsid w:val="00E87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 w:type="character" w:customStyle="1" w:styleId="Heading2Char">
    <w:name w:val="Heading 2 Char"/>
    <w:basedOn w:val="DefaultParagraphFont"/>
    <w:link w:val="Heading2"/>
    <w:uiPriority w:val="9"/>
    <w:rsid w:val="00E8724E"/>
    <w:rPr>
      <w:rFonts w:ascii="Times New Roman" w:eastAsia="Times New Roman" w:hAnsi="Times New Roman" w:cs="Times New Roman"/>
      <w:b/>
      <w:bCs/>
      <w:sz w:val="36"/>
      <w:szCs w:val="36"/>
    </w:rPr>
  </w:style>
  <w:style w:type="character" w:customStyle="1" w:styleId="color4">
    <w:name w:val="color_4"/>
    <w:basedOn w:val="DefaultParagraphFont"/>
    <w:rsid w:val="00BC50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569">
      <w:bodyDiv w:val="1"/>
      <w:marLeft w:val="0"/>
      <w:marRight w:val="0"/>
      <w:marTop w:val="0"/>
      <w:marBottom w:val="0"/>
      <w:divBdr>
        <w:top w:val="none" w:sz="0" w:space="0" w:color="auto"/>
        <w:left w:val="none" w:sz="0" w:space="0" w:color="auto"/>
        <w:bottom w:val="none" w:sz="0" w:space="0" w:color="auto"/>
        <w:right w:val="none" w:sz="0" w:space="0" w:color="auto"/>
      </w:divBdr>
    </w:div>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95058856">
      <w:bodyDiv w:val="1"/>
      <w:marLeft w:val="0"/>
      <w:marRight w:val="0"/>
      <w:marTop w:val="0"/>
      <w:marBottom w:val="0"/>
      <w:divBdr>
        <w:top w:val="none" w:sz="0" w:space="0" w:color="auto"/>
        <w:left w:val="none" w:sz="0" w:space="0" w:color="auto"/>
        <w:bottom w:val="none" w:sz="0" w:space="0" w:color="auto"/>
        <w:right w:val="none" w:sz="0" w:space="0" w:color="auto"/>
      </w:divBdr>
    </w:div>
    <w:div w:id="113600547">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24413192">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497037716">
      <w:bodyDiv w:val="1"/>
      <w:marLeft w:val="0"/>
      <w:marRight w:val="0"/>
      <w:marTop w:val="0"/>
      <w:marBottom w:val="0"/>
      <w:divBdr>
        <w:top w:val="none" w:sz="0" w:space="0" w:color="auto"/>
        <w:left w:val="none" w:sz="0" w:space="0" w:color="auto"/>
        <w:bottom w:val="none" w:sz="0" w:space="0" w:color="auto"/>
        <w:right w:val="none" w:sz="0" w:space="0" w:color="auto"/>
      </w:divBdr>
    </w:div>
    <w:div w:id="540828056">
      <w:bodyDiv w:val="1"/>
      <w:marLeft w:val="0"/>
      <w:marRight w:val="0"/>
      <w:marTop w:val="0"/>
      <w:marBottom w:val="0"/>
      <w:divBdr>
        <w:top w:val="none" w:sz="0" w:space="0" w:color="auto"/>
        <w:left w:val="none" w:sz="0" w:space="0" w:color="auto"/>
        <w:bottom w:val="none" w:sz="0" w:space="0" w:color="auto"/>
        <w:right w:val="none" w:sz="0" w:space="0" w:color="auto"/>
      </w:divBdr>
    </w:div>
    <w:div w:id="558437875">
      <w:bodyDiv w:val="1"/>
      <w:marLeft w:val="0"/>
      <w:marRight w:val="0"/>
      <w:marTop w:val="0"/>
      <w:marBottom w:val="0"/>
      <w:divBdr>
        <w:top w:val="none" w:sz="0" w:space="0" w:color="auto"/>
        <w:left w:val="none" w:sz="0" w:space="0" w:color="auto"/>
        <w:bottom w:val="none" w:sz="0" w:space="0" w:color="auto"/>
        <w:right w:val="none" w:sz="0" w:space="0" w:color="auto"/>
      </w:divBdr>
    </w:div>
    <w:div w:id="601034688">
      <w:bodyDiv w:val="1"/>
      <w:marLeft w:val="0"/>
      <w:marRight w:val="0"/>
      <w:marTop w:val="0"/>
      <w:marBottom w:val="0"/>
      <w:divBdr>
        <w:top w:val="none" w:sz="0" w:space="0" w:color="auto"/>
        <w:left w:val="none" w:sz="0" w:space="0" w:color="auto"/>
        <w:bottom w:val="none" w:sz="0" w:space="0" w:color="auto"/>
        <w:right w:val="none" w:sz="0" w:space="0" w:color="auto"/>
      </w:divBdr>
      <w:divsChild>
        <w:div w:id="117869030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955675645">
      <w:bodyDiv w:val="1"/>
      <w:marLeft w:val="0"/>
      <w:marRight w:val="0"/>
      <w:marTop w:val="0"/>
      <w:marBottom w:val="0"/>
      <w:divBdr>
        <w:top w:val="none" w:sz="0" w:space="0" w:color="auto"/>
        <w:left w:val="none" w:sz="0" w:space="0" w:color="auto"/>
        <w:bottom w:val="none" w:sz="0" w:space="0" w:color="auto"/>
        <w:right w:val="none" w:sz="0" w:space="0" w:color="auto"/>
      </w:divBdr>
    </w:div>
    <w:div w:id="970326064">
      <w:bodyDiv w:val="1"/>
      <w:marLeft w:val="0"/>
      <w:marRight w:val="0"/>
      <w:marTop w:val="0"/>
      <w:marBottom w:val="0"/>
      <w:divBdr>
        <w:top w:val="none" w:sz="0" w:space="0" w:color="auto"/>
        <w:left w:val="none" w:sz="0" w:space="0" w:color="auto"/>
        <w:bottom w:val="none" w:sz="0" w:space="0" w:color="auto"/>
        <w:right w:val="none" w:sz="0" w:space="0" w:color="auto"/>
      </w:divBdr>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51267938">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1982612073">
      <w:bodyDiv w:val="1"/>
      <w:marLeft w:val="0"/>
      <w:marRight w:val="0"/>
      <w:marTop w:val="0"/>
      <w:marBottom w:val="0"/>
      <w:divBdr>
        <w:top w:val="none" w:sz="0" w:space="0" w:color="auto"/>
        <w:left w:val="none" w:sz="0" w:space="0" w:color="auto"/>
        <w:bottom w:val="none" w:sz="0" w:space="0" w:color="auto"/>
        <w:right w:val="none" w:sz="0" w:space="0" w:color="auto"/>
      </w:divBdr>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Pages>
  <Words>6740</Words>
  <Characters>38421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HNM</cp:lastModifiedBy>
  <cp:revision>55</cp:revision>
  <cp:lastPrinted>2017-12-02T05:24:00Z</cp:lastPrinted>
  <dcterms:created xsi:type="dcterms:W3CDTF">2017-12-19T07:21:00Z</dcterms:created>
  <dcterms:modified xsi:type="dcterms:W3CDTF">2017-12-27T11:29:00Z</dcterms:modified>
</cp:coreProperties>
</file>